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6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oM0FjDgQAAOQKAAAOAAAAZHJzL2Uyb0RvYy54bWy9Vt1u&#10;2zYUvh+wdyB070iU9WMLsYvUSYMC2RKs3QPQFPWDSSJH0rGzYVdDge5qN3uMPUCBPU/Q19ghKcmJ&#10;PSxB186BHf4envOd73zk6Ytd26BbJlXNu4WHTwIPsY7yvO7Khff921eTmYeUJl1OGt6xhXfHlPdi&#10;+fVXp1uRsZBXvMmZRGCkU9lWLLxKa5H5vqIVa4k64YJ1MFlw2RINXVn6uSRbsN42fhgEib/lMheS&#10;U6YUjJ67Sa+3KJ9jkBdFTdk5p5uWddpZlawhGkJSVS2Ut7TeFgWj+rooFNOoWXgQqba/cAi01+bX&#10;X56SrJREVDXtXSDPceEgppbUHRw6mjonmqCNrI9MtTWVXPFCn1De+i4QiwhEgYMDbC4l3wgbS5lt&#10;SzGCDok6QP2TzdJvb28kqnNgwjQOPdSRFnL+8Y+/7j/8iuwQILQVZQYLL6V4I25kP1C6ngl6V8jW&#10;/Idw0M5iezdiy3YaURiMw3SGQ4Cdwtw0jMMo7dGnFaToaB+tLp7Y6Q8H+8a/0Z2tAF6qPVjqv4H1&#10;piKC2Rwog0EPVjog9dbE95LvUGSoZM6GRQYlpHcwDLBaWihxxekPCnV8VZGuZGdS8m3FSA7eYbMT&#10;Yhi3OjvKGFlvv+E5JIRsNLeGDqCex2HsIUA0nCVBksaOzyPmU5zMYlhgMA8TnAD+5qwBOJIJqfQl&#10;4y0yjYUnoV7sMeT2Smm3dFhiEqx4U+ev6qaxHVmuV41EtwRqaxWYv976o2VNZxZ33GxzFs2IjdeE&#10;6ILVu/UOJg0Ia57fQeSSu1oFpYJGxeVPHtpCnS489eOGSOah5nUH6M1xFJnCtp0oTg3F5MOZ9cMZ&#10;0lEwtfC0h1xzpZ0YbISsywpOcvnq+BkgXtQWg71Xvd9AL+frF+cZPuKZTfEDsvw/PIsCPDdEAh7h&#10;JJinwDpIF8kGpkVRHKfznmkYPmE8kGFg7MCjZ1JtJAzJvjCDRvaMzIGGYw00PiNjRE0z+PYyDq0j&#10;ZXr68oRdegPsX54aa93tTU1NDZnOXp1wNNAGps1yhBMP5UxRIPv9uz/vf/9wdX15DTfO7ONv700m&#10;h/3OGuhCTQ8ESwnQBlMe/6Jhj634pvvIw3VTi0E9TPvz3vlIZqxdsxxk7HUOflJ4xWjQTqjszqka&#10;sBVkbeCtvZ5/DmdnQTAPX05WcbCaREF6MTmbR+kkDS7SKIhmeIVXvxhNxFG2UQxQIc25qIe3Ao6O&#10;kviPd3H/XnC3vH0tON0cqgRcs8I8uAgabRAyvipJvwPsbb0pLZmmlRkuQE/7cVg8TljU90CbHDiZ&#10;3Yt+f03PZ9MEu5qeRjiZWlf2JT2dRqlVU3N5pEmM3e3y6ZfH0xW9d9ZGAV0ruPbxY9HpH2rmdfWw&#10;b1ftH6fLvwFQSwMECgAAAAAAh07iQAAAAAAAAAAAAAAAAAoAAABkcnMvbWVkaWEvUEsDBBQAAAAI&#10;AIdO4kBINXEmyEwAAAFRAAAUAAAAZHJzL21lZGlhL2ltYWdlMS5wbmdt/AVYlO3zPg6LSEiKdCso&#10;Id0g3UizoEh3l4CAtHRLSEo3i4RII42AdC2NoCK1oEgssdT/Wnyez/f5vcd7HHjILvd9XzNzzcx1&#10;zjmzG6WproiPQ4Vz48YN/CdKcpAbN9CZwO9N2Jg3bqCZ1X1B/QHNHaIoc6NqlGYLvLhlI60mfeNG&#10;TTzuuRkGeH37hZKe+40b96dR/9BuZdVl37ihmfpETlrnlfGvbKysB4r+u4oM2LdJCN7GhsrzKn9i&#10;i/1QEzdiZhGS82TXLFt67+Wnqae1vpE/XzPaWITE9aAHoeFaxPx57YU1+XX05dPqB3+C6LHfZt9I&#10;VE269dzyya37TY31xy5qLiPVDi0O5T3Dlx25Y8fujdpXgU89PMZeHqt6eWBNqhCIkCL5SPRuC3n+&#10;9v6iFDij0ZIlz0oRuP77JCHxkl16oVOYjcHofn0VSZ1fg/yPvoSqZFfIK0xYeqVqu9pEl92achTM&#10;O+wHTRYnYdabZzeSILyW1HotSH5b+YrqyCnIVrEbCQWNkmdGImsZuwee7Z+DIpIfBV1RVlT2pG8P&#10;qdcKWsYdMLrQjUPrtMbCqa2S2hebj1YwD/VvvyomeZi5+lHJMfwlxonSU0upuHmyOD6yOLUnV2QD&#10;KZmXnnr8o7Yh5gmr5hzjpuQp5feKkHccx2deGzemwFO7azyzumj2LE2Gpl4bK7Yk7Hm5r8rtLyd+&#10;bJ3z+HNj4y19riDvaEGN/GqsZ8VF41BBjSALJiV0ZfGwMduBp3EpUEWAzYrGu+Zo+2iFdZ0a7ZPj&#10;0grrpsfhgvBHEc7aGlZP7/CXr/2LHvEKUy2Eso1y1l6p15iQw3N3TwzK411arfuL5qoXA9PQpqdo&#10;W+2mtsNdA22kQow+n369WCzDYXB6UJqv9rPX2sRkZlHReMi84zfSV0vcbbU+2ZES+Ynl0w9Fp0F5&#10;qp0O/KMVynXP94qpKRAOzR7vn70L1TZX6iYqNSb0x15kn4YvP7HMt+rkV31avWKddztsxI8GtmkY&#10;muoQSuQYnrqH+GSaUYnW5swGI1Qwn1hhPdqO2RvINB4iTuSQvZI8VjteOPRSRnrpdiQYUyalFu/N&#10;X1HvD/69udY2q8a2graxDjmeOPtxDizraWeRln+1WDIXWNpkPjX7MVARici8FFyWFvLuVvoeiTyg&#10;rvkwzIuRMr/gGk6LtVuztcvu6Xi0K+b00UplwELowinNxkSIvXLZ62d98qFH/opUdeyRbp9G26pL&#10;LQTPU9WOqer1bRXPMHa6Jsm2QX5lz2JujiBdZdzvKZO8r8L4VT0xfurd35InFvJsuKD3gRoPchZq&#10;CpGPPOnYKJBUSRD89lEmnK1YXre2KO+jTkZrTMG9eS76/ieslJohDaQTX3BEGgO5mmL1tDX14BTj&#10;3xjHnr/JVWAN/aoZl0ZOOaMbfvVQwS63OICwDRK7s78uwunMI2LF2Iemj6aEM5bgZLuQXrTrSVfO&#10;dmEAd99M6R6uPrziDhzvD3rMh295xgGb2pr+MTfkeOUkVU36+UL9xf1DDC/+nflXFidHopkbkKrs&#10;2yYa9V+qQnkhPpgwio+2FfeVl3GGHPGrOozI4uqledqtX9m+XJMdf02eWP7lNVWtmrRVw1/H9Mox&#10;Qnzorll90TtvtbVyb1n8SyF7xeeVHL/ivNlEeQt8rcCzLw7zHQfsVDZ10jxfHB2jL7zCedk+J/TF&#10;rxfFUfT/Yqmt0ftYrYLou97FxcChn9Re5xzT9dTVxXM1Ryvyd/QdB91ZpzflfYCrfQwxVFAeSxBM&#10;mhpn2jf/NVsbmOv+awJcajkUfZ7dC5ycU1mQMMO8w/oqGw3fUwsajfcmXPD+sSS30EzA10tReUPP&#10;tMSProGlebMTDvJf1n9erCQcN8IaJ9m8XnPSP2IoNijCt6JWtFy13N89hJt9tNrcJTlDGLtt0wbi&#10;IpgP9SeWvq9sOcgPrBddpWW0F8WeiaroW2fy/t4VVcLt0+NvcN+M/FHzLOviGEP3qz8qWDIuvHIg&#10;XE6fraVdGzwNge6pjnrIK8edpo7dexwvKB+acNEYgBzRX9ChTUaYxQtJvRDVoCax2GHqYVNzLG63&#10;ezDbxzl0GWdce0V2kbv4yinEUToHGF7eQntndqdDO/Ry6cv2/JyY0w6vKKdBjm7Dwbevmyk9ec9D&#10;LpBNHSp8rhiqr14V190xZuUI0VVCuaoMeBmr1OE7pZzxmfVBW0JParQNPbTD8NSnbjv3Q5z5Ckc4&#10;JkdotXbfrOjiG0WXu4xhwwS2/ikCuI+44KF5QoNFkGmRvLA/HjjSLncYSceu/6ZiOZKkqZDhl2i/&#10;d9Pp51vlp6JSuOaW5ehxjTX20XWsMPK+Poqd9NYmnA9C+82kvn2R43lhAtGX332HMuylLJwr3rk6&#10;WXPRSa+xeqoaG2LMgUVJn2LrmzJq09q2xj19vZDxebRdVM2wGv2QqUzWXgKr7g5UVaDJOj0RSUxC&#10;igl1ifilWoDWZqyAZctYpW+/gKaPLelSStUTEFycx2uirZlRQy2ZxVBio+dXs028FwP9PKKUc/ko&#10;haaPU4is04WRM8LoSsblD+ujQTSO2GrWxMvH7Mc8uI+OBTBSKMHN1awykvSpZ8IEyXxQb4S1nv6n&#10;DaVTTn+XRx7mLp8VHuEEm1wcdZ+8w0g5exc86AcCo4+9bGmWRGe9cFxIO+40r/WJao1JGhzySCTW&#10;yJn99YqCYTDt2W/LWckOmlz5YmBLHvWb5WMs04Ws5iQkLqrz9cfLH5bSI2ArEXuQi4fysS7kKZRG&#10;ea8slJf9tiAu7Wn5BJqS0dycGg9EpU6/D131m7p89lBS2zAtUf5AzuRxV9O/T+xoR+RuHzWQfQIj&#10;Wqgkj3eVlmQzLQ5GH7SX2PKG4TzVCqLpe+SP7GudU6N5bF4kpkwnHRZRMxSHIUXtOg2ZIhjvpmBG&#10;m7Z5GfQjjjXROGhN5iqBQUF6D6VYevBgLKdmKw+wDePFq2hsQvvq4W1Im/MqguTTUvpDUTWJR16u&#10;XU8JqQaMJHXghzAnxurFuTXP4Sa3SKVLNCZk+n/slGz0JkNyX6qmz/bXBivD0sfkrlHSgVkhCcud&#10;WS1HpE90XYlbwxC+p0i0NDaidUnsDOGoN9iU7rp2J/mnA86jA4Hi0qqwNQlr6bU+Eh3ra2HLhmdd&#10;87Jgrfuts/0ZVoYiN9coavP2YeDPcu7FjIqRhwju8X6ghWK+cx5Vz7SdKtgtknwTvKE477znq0ch&#10;XiWR9qkYNQf7n7poVt/4e4VVl+bxpgnKm3+M7BLFWXuJ6OgUtsB5xEfmXQjDtF+yLTk3pbDO3mGU&#10;d6QMvz9O/fkLN95EXCB6+5NYvJ47m/jmlhThd5Ahf9TubnFp3urh/qNmbpnOEbR98zOvOquQ55ur&#10;82ENzu/dYvtin+is1ukKNS23hdQj/S9mupWvPunoEB3dVP1BYt4hDYG+OoL6iCsg/fO3G1ceKDwq&#10;x/ZFY3IdlHIhWA30fOxVnDBvunpT9kP7YJNF/3ffNW1NVS3mb/lprXvCh0wZcuWPI1gOXkw/yZYB&#10;Iir11qLrm1iNTE7djmWF38qL84NA4TTjN08eh+UJRSZG22DVtQ8CbyZ/2lddoN8qRX36b8RfL4ef&#10;TXwZJmP970UeMuMKElAdAdOzHNGeMO53JgsTPXUHWbwzK3heYk2ibKS6KkUSorzLTy0adWdKaYRT&#10;7R/jRVOWnpI5yaynEooRgWzxal/ZT7Kc7jXZ5yYSja8Kkk/zeISexX3NUSWQxBSIobWoY33sYImR&#10;F5cV/ajbeFyn5PGwxeV4Om5bGkN5j7M2fKUgqUcJMZJIEUr7llwX7ZxpHidvT3Am6GuJv0a7kbMc&#10;Sdz7G2f4vB28J4KkT183m1BzVCRCCfiX+8qlvbh/R9PLF/cK+R36xjwXTVFmswrw5v6w8gBl+uCS&#10;d2+9Sx6Pp1PLMsI8PmQ/4c+bHdrsDECH3RfIRte/cZ2chGBjeZEvOj2ZXk760Io93xGlc/r8VGVk&#10;4zUZQwoUk38Gmi/tpGqO84itHL0Obfa+AOEmtCME97sFmc7v1aquDB2LuZRsEFB6ms3xqH8ybRH2&#10;w1hragXSDzoIh6LhN5w6n6qogad1ziYn9HeCS6pZy4ZBCPqpRSWZBK1JcBKslz2T1MyWZ0mySVPc&#10;I4Z+fnIa10Sztt1Ibnn3OneJ/2lrq2a1MfEhYUdlAlQ2rH77w2CjqdV1TWSY49grZfH1kMWsZDt+&#10;HbfE4M9n5TXv4m6knIJUFjvvgvi7ICqmUElM6ADDBpUlWDrQ0vqrAs28/5Tq3EqAkzVxo4JQQgFu&#10;Au2zF2TXsVbdeqj7JvnU3tpYVXqtvSUSGf9a5G2TVjXykZ94jNEb8xtHmI5FBfeSq+k5IqtZebvG&#10;7u7x9CKEI/YJcu0ihyJ+FQA5fXy42I9daVhsIAfwkY8V5AqDtfR3CXbwXzkff2PTIbn1KYCRdM2U&#10;Swn+IA/5b0YqHK7+LMiynG6ewxY56ItBQH1wx548FqW3BWmeJ1ON73SI2/YIb5VYRHPKiU8dkS6H&#10;AOGXTMN54dtlEoW4IPlKWymQg/v/bgkPYWLr3b5MG9eizn2PbYXyDoot2SPXu5wKB6OFST1za303&#10;8/Cb7KFbNOPBFMwY03bD6L1UxT5M8icI0l5U8kXlSPnzRRIenGghVJIqb/qG7xXhNF8d5ysuX04v&#10;AlJb8/Z3VcpxBcN62EuCo+Ci64OgSiTnOtmS5AeipVIfSNUoNAteRgz8m+K09jmetxeZKBB9l/6V&#10;4mPU5rKKSE7c96jNE9fheQPyd0pODQ2X1qLIHG7S4/+oNdvDodXKI79Jbdqs+Z5E6/ijjqKx75HD&#10;+pSEssTj/ZY4I+f+WDYv7kYD8Y8EY4Z64iHvXo5PiX7vliNehkTB+ddrXn17TvFfA7FuvN5IK10P&#10;Mo8zupgl+d7I/ta80YogrcXn6ss2i6C/+Jqf/5Lt8NPj/Mme2ORqg+TWpdZZ7b4UrvZfljYin9W/&#10;wGMMfZkqxtKxogU421cto7/ED8gyVYfsWa8q/U3orbYvGORjg3/EAbevecTQhrf40YT62GewyS3E&#10;yJmpkC14U9L5QaOsu+98tUuyFYUuJ7L08dB9z+DqIZ9XqhGD/mo8UyN5bvS1eW6ojN0itQdOiXUH&#10;rX23mHZO4uY9n2gj52EG2GzWGudOq2PV+2HuqtYJoSiwaSjnBwHWSWwvZHjmEf3FRSieGREf9Pd+&#10;otAWMaHZALXytB6XylhWIw9o7RJ3lRhh/sr6cO3QYGqh0AAKG2C8fHopSzP0X1RAkp/7zznj1hrH&#10;UK6XKqb5RmszvmvWSITTKfqzJRHSirsfHI/U8vsPbZonXi8/0FOUkm4vUaK9hJCgPzqeMHRIDh6M&#10;AwlAeKDRTmsSHH2e0z1lz/AGn4ywjfn6Zwl6egtJxChze/qV40fzqE9n3kKpUlK3hyCgmX0NoNA/&#10;Lt7+Bn2taD2FevjWXNmwVarrGnayBYDmfQUud9EfqdCiYZyiDmnbAFr1RKQfhfYMyyX79CsKkrdA&#10;NKO8k5xRQ/SGy0DwfhdxWZ+f6XJLOIAzPPvI3+93O7SsI3/8EAqZJ4mqYX1n0f5UrmYr8/Pra6Gb&#10;mA/YLwdfqK2OcQ8/3hwxo/ESG+Q2wDzE5OHFk0WdPGbpHgUPro40w81mpMG5NhoS5jxtmT6P1Sb9&#10;v8PUOtt41ENoXmWS0lolZPmeQrgZ9v9zvxuXcMxVEAOFNe7qO1jVkwz9phr3Mdner0c4yhbWYVVI&#10;q5PLWifRsrGGr11ckJe/2Nn7VWyp2A1wciHjeY3SJW7Om45nRq1TX9IgGXpobccJTg+jD+gFnRfv&#10;2fYHFf1hteShy4a/x48+cYTf175va/M9aTK9gSGpsfNY+2tO7bEtfML6s5VX0F69rVrbc8aDtkvj&#10;ulXbTJiRxre8Rinw9B1H0deeFN7L4yLfe5IH60gPje27xTQdjQSxkd+cC2FGhAWXq9/zhH7J60qE&#10;+nzRwV4wayriL6lUurA6CShfbG3+1bLXY+ZHK/il+/f0WB7h74YnXxG38H2mok+0YaIlDCjpmRb0&#10;fnr72yyu242lewYva6iB+KrUP3ixHy5Nv+SU3LItrXFBSuOXhscXl+c0v1YXkjogOKmrXUed7ECt&#10;R0gjd5hkE/fzvg3eYX4cUBijUgl1ZSR6fOhi7ZAdFsfbSlh1yaafZk6lYQzrAv5gfcpAI6uPtZQo&#10;wWJYjs/dMI37kA6sqmGxsJYgXkrrFilwVy1CK1mkLW/tIynybrQCDZq7YxhSNNqLGCrU47dIif5L&#10;OIFEojiPdCvJrIQoP4eg0SZtSn2COiENVg0J7803F01iOWVUpiAcbCTd69A6VP1DvNG7OP6mJ7W7&#10;lKSOwUjZg9KKd/hlUAO4TWr5JafTpFgnjzwTfRCPx+bAufJV82ZIIFmx/NEt/BaV8AwFOd5M8vS8&#10;gMYR9rJWguJLdLi03XjEb3afcBqxVLJ5dP7NVct0u1tOQ6uOorzej3a8MlGZ0MchgO0UJxYqq7Gu&#10;+yNzHGuXXTlmp0tPTd0iwYJOYsVDF6rULi9OjdErBNUbw3Y/ZYqmR3gOdn45mbpXSmk1enypte9M&#10;sZLMcHof4cir+dWJD/dRdc/tEnMZ+pbazfiYS566L3R50i4h2CSzdVr77PCvd0hmMZ1Cl3FX90l8&#10;Dvu0iDrI+wQ5bvYKVGoKae+eSyMaBn75/lYVF7DRWokAet5Gjmc/tUsUnyOVpCDwmSoYItYypK6b&#10;9/j2kmK2CZ4GjZA1zZK9Fe2wwHLKgnCOPB1XqFFbfMCwjHZmSX1Xp6Py+ZBkyB3kKXe/4L1N2dkj&#10;vOYWue+Vq7Bl+FiBxCKkidn2YZ009fwk21OGCzz492vhAI0VO6TNtFs6fJ+lCp9B03Bq8KQD6hWg&#10;5I9E+pxruGjlJrA0Rsp0BPn4UOgITWJEK2Le9N9kYG1Nybtc4GQnZDoZFFDOuakrM/U7dldRnCb4&#10;x0KempD3zViHBSPkMqznPsto8choiFeIqxrb2wmVGaBQFomOTWZdILEMTwP5L/HEAsVEV/r1Ocwf&#10;7eSt339vhswewX6nEBYmz/DMUrP/R+4MJWAELPV8OoIgV45xheS2dwodObwRnU1kkVLg4dMS8Gx6&#10;GX+cmUUmcFAUAQxADTV9G19AaPQgrPEuzGTxdPmbKMnvIKXLW1XYaaLHuVLziGDkj8nWgcHXcJYC&#10;tVkL1bGYRq2jV6mHGB/euP5uPXfW6blDsjHZlyVeIJy2TvRBfgv+1pR2NXmg+foPkDfN9pUcee2N&#10;T6DtKuK/SAJ+fAd1RkGsVhGSargG//MW23tCefrWBtyhvbSxJfFXAdTZBlsr4UhHlZid2/q3OTML&#10;Sgm6L39S9prkDbvltRg+20MzugXVNTXidPJBClKkvTcuGr7PPfq9+cJXy9o19WiZeGZtsuQT8h7F&#10;hhtVAhxn7lgwAyOFERSUBvkmMhPEIRIvbSaaU7p0bRPFI380dpMmbhRJ3lW/CY9XoZc7p3iepkIN&#10;JaZIK4Wt/F2vIIIoXzhNUGaab5GzvH/th+kb3og84TQDtLqlL5pKFzLPOypxSeLxPp+7nbNthnhd&#10;x17lrTS1+4hfHyS9ceoVMtakPJrlwC0S2BefPlT5KXZUdbmeek5vEsaATSckrxa/ASRmgnQQrO5n&#10;pVY3OobSda7VoPgmiHyYRRyoPSu3jakPpskHa0gvcgtjo6RBGLFwVDHLBOJVRYoVFjXb+BZeNh1K&#10;91UHe6yxJu1qrSd8lLRWdMBiqaUp40wTlNA1mY/82WiWpUKvKc45Bv1mX2+HxhFT6b1CHidAJXfF&#10;DBhJ3Ay/m+tzADN8kcqqobm6i/yW/VDjsc3uRF0T8etnwUMlUv6urKvkEGsRTSNOIpTcvPNY24PE&#10;tFvAONhg+yNYAkgqhorjdLjCXL2jf24nixh9+RnzwtsRP22zECxwWrP0ejABpcxptHB88fRZN41B&#10;iXURp1CcdKQd3TnL0VJohYTcAOJDlZj8vvEgCJAlpH9K8PbgLNOXXZmBRTPDHJkzf6nCFsOc9t2q&#10;ZJFbvc38Qr3qjLZ6jsWXmd01CrK6uYRDjmCbUT7NNh3P8pimjNYS55EsSikxuSsdChfqWzquRMUt&#10;ThchP7OlBQgXBtAR+WVlHAYHL5WSRdVvRbM9gmdyDFKXqkpItVEH/zBk0AQms/TjAXqpaXTg9pES&#10;VYY8icUMVGnDIYRLTpo668tbNZDvBnYqiD2qjevUbdfTfONUdJleoBg1E3B7fS4cs97MYbdTEw+V&#10;D9a1FkdvPV3AdMqBSWL2CXA2/bzTVy+VqdRG07f2rlnyXu/wGzwL99iXfB24lCC94CCU4UYUoZcY&#10;c28qM9a6ge3Cla4Y2WvjdLwY6YJ+JKIsqSmZt8mdJ+g4sVvCQrB1s5fxYG5SlPgwyxaVTv2qBMtl&#10;3XvT8KPdo6RcOf0T4B4fgDOII/QoZuveBsPZC8y24FOmGU7IWF+dZ2GJy+0TdDJlG100i0+kPVpi&#10;3dpb5GtWSQbSWM64WayztKytowtE34rhBt1dzFNLPhcGiYslgAHxAjvaIUSQgVPUafCnSeITDyKr&#10;VPTptbtBP94JTuYWLZ9qHTWW67gjctBS7gOelxTsRUMi8pH8WRD85fxTHqs3wT/650uyo8YxSrQT&#10;Q/jM3KY4mUXLImQ1QT7nmbIobCqJQ0qqodLl380o4vS8bVeudBnHG6HkgRvrtABkJZu4d+gO9CA7&#10;mCaKvr1V1VaY5laanhGu9ebXg515L93nNjmJPkxW5nL7tOkbvIejD1q6r0xb77DU2IVd3kM4f6kK&#10;XkGbvT5tIhUlDeU/UvetR7V7JiNXuQXH1up7JL+lYvzV6NmOaI7PRsSY5Zv1j5skOm/qopSN9Y36&#10;XPNoFpXUPBsi4MNTNHvkaGstdV5M8lxfR999zaAoQPDhkWxAmB5aC+vpG82daNpOsnhXut8VqkuQ&#10;l3NSsy+i12gbZIZL3lyfgVJOMShdBCUuqTHt7jpKCvvdzRk5RQpnNQ5ckPyKh6k8y+6cu7jBkChG&#10;uDFt3xTxAJHE/BoZ8e5YqoigyqW20KYYky+k6iJngGprm5WXHkr3dYs0oO7AeuSpBuQCY1oH7wBB&#10;Ws4m0Ibmfnf8uTMkTqIvj2X9HsGMHethDKsFCR8G/mDNyNlXu1URIaSJYO+6iLYSovRFoesAN14P&#10;d6aUKG4a+B+vNsp4/3didtiihjYTeNlz51VEIhfqF8dusSj8X9z7JHC3QUACmVHc/MVtyAtuGWYa&#10;H+0uHtcoUQVvhvMAou73f/6wJuK7+yTj+smjvSG5oaJ4f5e5XVf7ohldTD4e3DPfTeKfp/EMdTsl&#10;GlgC9XjryByk7onZSmwEvewgrDsue7U3LtuXzu3TLweS0WGqxAC0V4TOM6qwBethvJWyFb3iS2x5&#10;oe4lt/NUPq/+CMMcIkT/mPWy/TBx0/g3Ibvjciyt3XSc5nz3eO29UXQVu2H2oOXAL4IhyBjHO3UH&#10;H7INolyKAToE0PMdFiZPSm1A35543dSXt5PpejfbrhRgXPmbnjfP8P65+PduAcDOe501L8Yzn9X5&#10;rWYTjRP0PCzmqZUhuRLzu5pvofOZ5Zenl25d/SbOUui5noblOzF6DfAObknw/1Ebgt38BwlH/tz+&#10;c6FTClmRa6OUh68Ei3jMAWg+ITg7Fq0stkAehNmGz5vi7r9xcgvYpTXfvVtS69HUs3Ff6G1QRnvM&#10;39vs+RQH8RKXDlmuk/EP8+nX+YLIdpKUEY0T64A1n/mzpNgx+hIsU7bnwp/BdbXjAeXpQdFLX0LH&#10;fxMA9MyDT1iBil8RUpv9XUEu+lNcJW5/9XCSh98CtwjGu58dB+95NNmMJcJiFvSeUxpGSLQuMnnM&#10;EkM78LDa7TL0pcB+Jvf9A/yHhQhY2gmob/m/aNSCVzHbji/e0xYRetnwNdyT4pTumFfZagHHh2sa&#10;BfpcUJKwJNFDCKnQwOUjp2uXjWWfcvKAGFBJqTaLRz/eZo9qoXyvmNfJ6hQ+9e0M6jk7WkgXd3PV&#10;4YP0aGSVHzbyj3MmABVTZUN0kfXkPeDWEkj7nIgZ2i92w4DiKbsdpF/JvcTLB36S0050oqsRPSfl&#10;KSHEUKw47kbeptv+rxrVgJC8zbQE7UNKbc21dQG3dFJUi9Ozu5Gj3+sKqlzMfrVpVeLJiN91HmuI&#10;wfqtQTmlqHslYFjyOO7HrhZKgaePDkXL1hRQdYi72cNLCWCXupuGOf5bWskD3FM9R+JrnGnZnj5w&#10;/xfNjjF3oNXdhosMeWI/Y4MkWp1mJYcD0/4ift5hfoZVjZ5fIhr5Abm8pW8TRImTbdhWdbXqQmQV&#10;Ow0Xqy5NkrmJ2dnf0y14z0FOku9CQ15YrbPCPFCrYCzkGKmLtv1EJlrJvGGECPWILTLIhVilO4ha&#10;pFfHj//1OlBWeOp6P35l/VgaVfUww0Zvrc3hIGxIfmGuMdjg1a1+MHq+9R9xPlY09vy6rqVub3Wf&#10;J7xxc4wJdnMawZDmwwQicEaeOOLkynBOKHalXBc50A60xg2xYh8RK3Uu2+ZrDDDuy7Iw4u2ygHng&#10;9An5YDD99ujzLZMQT7oGUBrJwWuB/JQPo/8tqPRucJDzxhc04pHIM52Ztf+KDfKkUUKVsNEvgYY4&#10;QMPRm+C5gNBe5B0LUTz9giqyHDdSz3Lz/lfRAaDWJL7B+rLwQIgUE9Gmptx2iilMoh1B/FrixEZL&#10;31BD7pxf+I+3MoJx0DJ9q3uHZlww20ZIIo13ER/umzkcYH2YpK0wuO128281tB2l1I6BJaHRfMSA&#10;uv6m0xhnaVAven83gLmJ54KIhpO2R083B5bcAkn9/4wW1H3JyZP2+kdYdXQrQsxMblATyUKdC+mS&#10;Mf03RwsO6iV3jcpntZh6VAkZ2gmcwfPQYLsNALnOmnn9oUGVbaAMe9z48WoW4NY78JQX3/pZDx/q&#10;oPeoYtmKcpovSvs7pzgIQTRGCC4cabRDcrJcB16K+T4IBUunl8blB7kouw/mKM7Ta7yfGRaLiTxk&#10;iHVR5htyoGOho+yNB2jcc+cT27CdzCztFEv7E0bENowvUC6QvOKTmjLiPWzRejaIGcRS/8TfWvA2&#10;1WHJrz7C0mX8qKTZ7rkS+TxwUCfRg9fSrpxEQwPVnXNMpEh82KeRvLmSbJID0RvljWqAEfRgOUyD&#10;YhWjAOxm9+C3NpRdQFzm52qg8NbCPVTJFxmhO1UE0DKqOOQ9ZQD1m85KWI2aKCsKcDrFODV3yB3G&#10;56PMBgzrPva8jYvjIxYkkI7AbwqUZdR1UbCO7qaS+vma3VcUGwBWb3Q1lchrKMi5On14Ivctirp/&#10;Ii7mKze8QPePKvudA7b35IWExgY4Lg9x2fY2tHKdWJeI6+6iajMR9D6Bythc5b+1WpzSMtrqfhso&#10;pNIL1WkWK1DSbeKVq2vmOsqfo0fn0OhIApDXmLI3y+Jjvp6q6yINShqSZWXNwESS37f1iZzGFcqv&#10;gl3VYlA12OEs1EtWM2uouD4Csn5dXv6EF5qBkrJrTJMwEw0xIKjvyySvQVC+4rmUfMDS3yCKfWSp&#10;cJjv8OmD7ws+VJlms9i8xqDRN7ya1abYQzpRx0uZ3X6zt146sxhBiAVEs26hoSbZQMGwZ+VXRcv4&#10;PNre1zuRf2Vh4e0vdyH9jo1FK4CodmfyOByxGD30W4ay8EsTobsjerDEK6eNZ5gxJMuP1bd/XcmD&#10;pUZzxBUh0VhThyEPUGAvEYkT66CfiTvdY5qlklnVQtInANBTfdeTuZpd9Q+jgqxvJUuWqwKXK4zQ&#10;LVB43PLe+jNktexfe5D5hGT+n5VHkgJ4AZDMxtLIoyOQdkUZyaW7CRQAZKgCYOEbdsSb165qolsH&#10;ry33nZ67ZA4HD6KAr1PRsuJ1IZf4HwurscFKy7xko43btBqvfcdbEuGMHe3ebLEizuJ+DVPFL+wB&#10;9iU3PrWAyYIeAoqXaCSFP46mK96Mq5kgLTzW9g6WeOlE/gxJX/jnWTDSUbSj9RHLEvoBOqk+kZrv&#10;RAohqKr/irkCCvVPop1WHwXX3/kDg8t0hPsI30JZQdqjYST59zdys+ZK3HxJzH9MqvGrPELr1Xa6&#10;yVYHBWI+tVvcboMw6aSOvl/wvaqCzQwJHIu7wc6pBf6Ee7RYrYgAeDAqplDnkVfAly6Nbp/Foliu&#10;kuV3x326ZrH/FJyD3y4ADZDabTDQvf8tApB8KE+7zTlS3Kx2b9b4xtmqG4bfw7cRGdS3p3lAdeNe&#10;Lvkko/dPdtowZm9Tsk8UqowtfVh6+Xsr84W4Rd1esznP5FjezlEw8qsgoAYMoMwdD4Qnq0s3UQXn&#10;XNfBIht81xrY5u3S29W9EEvtvPYmw5lF1lphiD/NDAryGyJfw12j1stkXDlFsxkJmK1RZYcUookE&#10;SZ0s8kBZAt3CnaM5xAVU5Kkgry1Gn/SSiEcbsnkO+EtdJzdmpKRizI40l/f2F+UXdlXndjgwelA0&#10;c5gaeb/TS3UqaiHrW2dFMP9b1aa9XWCnO2EFQY6lE6+Sn6OegYqp7DN6pYxfqBRvvbsTb34buKAS&#10;QiDdgjpy6uc35n/zFzCT/DnFYEUa7vILrzmwypef1KDyLL5URDmeocKFouZ1petUhNQGC5Ts+DlD&#10;epP1CHTSVIAhm0mlhpxiCNL9pBEoXgE4uE8I9T802TVl0W0YEY98Wxrrkn9NWVzXkQVd6ihugWT1&#10;Li20UDitHVAZCy8RYL/Xnt3gaHQquuK6jvhnn0/HuHlBScESQCavgQeYLvkNr37ipW2d2YkAbE0T&#10;Q2Qw3M3Ogi4hDNj73qrb8aISwvFa6L/V6vkVylxDCk6gdoUaq2dMydfg8kl8IDJ4mboBOiqfXn0j&#10;icYEIHx9Lho9vihUqyDYZgoNJKvazYFFrg5qkEuLS880sVhrA0wDaZD3YLs9LfskSNFkETmmtSox&#10;3gPc09dgffdL0rf0UFyEGEWaw8D7JoipEUEuRk7P6x+GOZXxBcNbNwG9oEO/EMnxeKjWbOOS2DSD&#10;490Nfnmm6mCRBs5oYzf6yLCULl5AMgjMprkfuFsrhwCOIfvst2IG4q4RgmUuV2zEn08CmEjh4kr6&#10;el9pfX8rXzMpdYl7ooAM2Nwb0OraMCniZB4r/NfIQ3YYHDG/fiyqc9KwTX+vjvGF135YmgG1N6rs&#10;1OJ9zNbAjNt2eTwesVvxJEYUzVa+yTH6o/Yo7gXdIDtW+dDDm73Nh9KbjV0t+7E3VUUC2yX+Uj0S&#10;h1VNhCgOgP8VTqy7SFy6L9/4xznQY1uskuh4UQFGDuhd/UvXbq4/5zyiv05Mr2wGwr7ubSY/LeaR&#10;LCkg/f6RFbVxd37wzrNwemFaHaJNr7oRGQZF/FPVhnJ6u2CfEBH1iRhiah9qoNvqJWBCjcE0Euip&#10;VWqesfgkZ+9dmL6pxIVK3gT5hA/0rNxmiuRxbwE3tjpnGKygRwVKsr9nA8ykZPg+A+txfXwz/ywW&#10;8NZMMGkAiB9qqEDsEB+V++eMf/TMegZUeKeIQQIYoJZZEl+5rlMXGnFfNaIBXzOwEEm8pT0misUy&#10;K9mVuhjQnjlk3HUx9vC6djQfrT/R6RWC691oJGmlmmna4Ajb+Aj1tfMr0cxQSJ2lu5HWO2PoZCtl&#10;1bBV96QMD0VMoNg3aFX+5os8zwTQz2kA4ykFPCz9qL3BRHu6c22fEkmKfyrt60TCeiiKStvuGQE3&#10;rACq8L8zMAU8uwCXq+jSl2LbjUp6KIh/R0Rn53XRJ2Re3CudcDAP4WR17hmNSSIWqR/VY/xA5yQq&#10;YZZGg7I3VYCKb5p4sMYD8CbEUyqcNNCXWTKBbz5uYyCssqx43J/l+xgufGma8xrX86dbCgFJLOct&#10;SGdvNKf8nGW+4m0Papd/f3sO0VwS5mr6IZEsLp63JkU1HCH46HoqTKtVZqKQHcBXlGs744IG+NwC&#10;Fg9Ln2e4J1PTD4ZBwDWRPon3CZP2ZynIuHmz3ibGrZ9y6ypvGT/DkioQxmXgrss9SFuqVtSCyv1c&#10;p5tKsSruU/mEgLrDJtHVqaNj2ksq/23E+grGueou1K1F6cbY8DMuDttdT+SvSvdZH8c04UfXrGU/&#10;CWMY7onTdPyLhKR5gHeA1AuoskNAYUyud19qdDYxkT454fODBmA1WGUGDzqOjFbboly4UUCIsUVK&#10;pIE34L58BFp9EOiPNfDV8OmJvWCvqLMbm2XWIozIaxIUllHJZeOE5WphoUhQFPGHldhKMJNS6v0t&#10;KU6pHdsiU5C/DP+nQgWn4JD7X/KtAXKFJh9/t7e3SgIvCuYS7DQHMtUv1R3VweU/z9JsjSlQbBXD&#10;xRNwND8V85UrV+wBVGnyxQI3XBLALbAmxd0DD0579GaiagkMMKGn8WhP2Bra0ZZoof1SvKXMGycF&#10;X/OiwZvwtlxNA2Tjqs8SaEEukjMeBTY76JFjiOCYxHNHzrwWUp/DfHFA3i8cKgc42TLh17GKH6e3&#10;xPIOBcHdAEPm9OJuiw9hhXsW+VTxfBme3R34ruk1YfXliRQijo+QRFSdmoRvFPRRYsOkopzGS0pX&#10;8FffkQUBIh8/2jWKSVQOOKm0R3Od3qMT/vYWI1WaWjjZjWm9zyQ6ggUB8ntzN6zpc8KAbEb+BNf8&#10;l52z2yh6b/wUZm8sACJc9l7D8lrUwCoa+ZAIW1kg0Lh1f7tvZ1MJ6QABqguBgnOGSFNOWUWPtZaA&#10;b2ZTKtEj2k8br6k86c2NTt5FEsDjWffnRniT3BisyQ4FXUqc7Zcg/P5vjfvRxgW6f+HRqcs/fRfL&#10;181zcvsRYMAq40TNIQ4Yw1lHFmWO1Ge7uNs0paoEJu+c6NBeDzppD68SaXrbgmD++QC7HnN7WLuv&#10;Qz6DIpnvX8uUXVumT4yKAgXkx0r+QUubhADUMV5QDtJAXj5bgDn78fyPJSSjjU3OL60OR7xx3+jq&#10;IW/M4zWAdjQQOcx5n341VUUtZcDzPfmgTD1tVUpkFTjlKsCAMSyrwYssys76UJfiZXyigTTTa4+f&#10;Qs1joIA16ozeChF+xYU6cBN3wl3VHDiHcm/p2BChEmqzFhcu4AknF8ShxVrRARd1ReQsPYQ6NmCs&#10;88HgINZa3L878iPJh3+aGzN5qe4aTwYAPPllPo0OwyIT7PpfPjI0QKKCTcO9NzFul8hvWh2n3D2L&#10;FWKENuRExMIZqrX/zB5N+3AP/e095BqBcbTmkcGNwjhV5zBXztosj3kj02Fh3JCkTNj5qzipGjV4&#10;iwMlaKht0suKL8bqXN1eTUxsyfgoqH0o6lWoes55WzAPuS+Xbqei6fhWXVmXNBNTwoFM5w0YwVA3&#10;53+FOZ1FOCirLqPhTzwTxY4+6IWifJ1Sk/q7hdOKIw+3RSGBrVqF7xXovTInYy6qChV/qZY3c/WI&#10;8TvQJPrwDVdPGe/fgqtJqCBvpmfWl7aQxG1tkfe0ViTStQV9YBdHSDz3Ko9cWZyv3VCKputVFY/f&#10;h3sE2ti5XM4KW3U5JQyoUV/htEUUCGn/pBRc/+7s/Oa5yRWXXjxHIMyRfyyHvOVE+06MHwVnb6lW&#10;HT2kw+ZA+ObQoUhMhuvceVM8vG6kUCjdgOuqU0mMN17pgii20WhSoySWMr80hv6Cqt+ocBRFL0qj&#10;qCcU0RgLOsqclIAMtCaG9L6ISCzNME0EzKCZYBB4v5CNXuaaTZTNow1XQTGG858Bh9rU8+IvjXkH&#10;/rip54s2PLDgmo28///noQVXlv+7nHuMUUo0VsxqH/L/w2li20Z8T7peleghVxi4pLgljBclVDiK&#10;8TqykEf9jvkv0fl/V98/3PhGwKiR6Jf+f1cb+d+1QhGleCgFrhW7VfevvAnwTJSKqsaK/9NqaDSH&#10;kfUtam3sfy9jjLzkeVEatFMln9wLLMS9Lbc31kOLKaoDJx+35RkefmFhs8jmvLN0oPlc4+TB0zFu&#10;1UXpM1ETysDQSwIabXrys/hC/UaS0i8XhGLuXn4soe5D6DnuDTw+yNJv4SNvHq2+t4VRWMMBO9od&#10;d/KZIRYGlnB6CHEJP3tML78vXp7COmR+TiFc0u6sRfYM00SKmdK4Cg+pw6EtaltoXeP2S5bfHo9v&#10;2g/qfizykpcIYh9tli748WTB4nvA6KwR8mV5BmsPxI+KRsNkbSG1tWXV7GsbYTAzRQ6kXvWXEsL3&#10;RY91zXqLXXgGWtWu4xkXeMIosbGMGg/eao+Ib/zvyPpS3QJVzvCzpiexMBUzg7c+URLRCkViMSEi&#10;z22mlC+waPPbcfpd7xYjJ55lPzE3s/rj/TL4+3a3W0fjn+HLqcbktmkTCRW/P5z8RfgfLPqzgcbm&#10;xZfkVCLhGfbOOy9/x2kwdTcFTNa2u1tS9GXGYDJ3X4w/Q/y4IMxLZCUot5kBTX59JEcvYHpEHzeb&#10;XhSZOd3IP+7Ez+z9PXlckmiRDl3vG73dWEAcrYmagpiHkfRwS+T5jz97+oC+UItVvYjczKj2NxkG&#10;rWFtAGgTS6j1LNxAWU2mcqKMZ1jnIGy0wSbvbZTmfvVDPL77X1/d/h3RUB6zKxymUCIMCaSfERgy&#10;Fjt5gpKge9CUkta0NkDiJPj9b1lZAz4Zhyaz2ufhGUTDUeiP87HXyEX7s56g7CZLEkgIHlOQ2J6j&#10;UCycCO9usdaDdqiqdKylG1AuRRN8mN8frf6Mr4YIdL4yRplfa7+f3w1soeGKyOXYxIAcy8hhz7Ui&#10;jr0h9mmoepqft1caMdyyrvfSIAHxNmlFDmuuIrdUQfdcGN9pJD2zaQJY1WvnE3EcTY8qB5gDfbtp&#10;yVCUu01zdc/+jRkF/biE7ftHd9UKITSUHVRAJ4WoouIVt7wQh5mx07XpEP4KgYMlh/hwasGYuB+4&#10;dj8prB+dWpa6w/CznRrziaNe5PzJls0eJYI9ALZVakMQlBt5EqScqTZ/K//U42M9uyj6492q3VYj&#10;jfvQHtXjTusLQ/rJ8KPvWudaH1xrG3h/ex05jjR3Zsx/Q442sO09kaOY3b7q2hDtv8AU6OceLvry&#10;81mT5EISfHaqjETxgUuXx0h6YktVLZg7t4U2PiBsk6Nv/DB5RQQePCTaMRkoAjQ2rFj/rkAHSfSD&#10;1rpf3YYxgODWfpgY0NcnOz2+UVMtc2G6aixXEtCCLHoDK/VKPZT5k1Gs2kb8yXMd2WF2ZpXTluhk&#10;AdoH/FSgdXxG9XB3GVZaslMlUTb1CS6RLR5xEjOJh9vWhfby9a9tPxeEjYYJ/W7lZkhvO2agxzZ0&#10;t1vIlGWkkRREqar4y1Xy7rEfmqiCVkWV+BB29s1nT4vJpUifWZaADnf7WACWclvmgq9iZeikVodt&#10;CjI+ACaAuSolksut7OUJAvA70NBbegP1QcsFSgrGznN780kGCOyj7G5mnIsackmEC/Po0Qx3tfiT&#10;ICNoJyTD7XNie08s58KrPx3t9yQbDHe7XcVs3urpb/4aUq0J4hkb8fQEE68YFqjCwQPke8qIiPlm&#10;46qUYb31cDa+gtik+JKjfJow/5K5YnY2IfKnwQd8+uJ+VVNVp2GuXUncbNMT5Wne+inUwDGa7CBI&#10;dTAsJA3BFmp8SN/8XbcYP2ElNT2zCE/Uoefz0njI15l5b++m92ypq7Wmou37bTSV1gFeV+4ogcKW&#10;v7mVp0JpD9dx4QvV2iooY01HnrSd1AonJDpvbnWAtlXLnsBkfKn+0ERcmql/e7hCGVenpx8JPAXY&#10;SWbdF0tdmplCYnT3jYukf3/7J8i0aqWSB6sfejikLBP6EKT/EnsywiX6ALKIl6wScfoW725VUpv4&#10;q6vKtaLPrBUqtU/Nt2+M6rhTgJmDudRqm+3CMuuSsOFKPGd5ZkqJUcSPWWCvyvRa6QwdP3fLqy0Y&#10;FcqJBHgDRM/ZCYp1TESX7kyxWF/FzcRXJ17alTdTJCJpn8dXg88O7E0v1fbWpfKlTk9N3A6vRuVh&#10;cYTuH3wKCEooOhQvP/Y94fecF6F9XEZynE3AA5cd7IuGySNY/YuLk0er1Gai46+F3rqUOff8EvZX&#10;2whm+y3LKBKtM9bn5P0oaSxIok42o9V5NW0y/PnzN2nrXoScToPNKdL02YaqP85/n9BrGtTugHHu&#10;h9u5u14F0wt3NkfIJ1lOXe2jwJkFfZcgJCuLQLOPykjOCSCgs2hIBtNNtnJ8OyJuF213ju7HT5mi&#10;54X4eLYUP128AfHHdp4DDteh9Xd/XmJ1YEvGyFK5NRRVElCZNGRZJ2HJ1R1lcgekksIx9ZEL6YHW&#10;rei0cx+ntpfcrojrfBys95zM6AVDDcVe4NT3AX/RiYOtvAZOnIxUg93lQ0G1/nSODTA6MhHpjNk7&#10;2qLiE5TaLjhDaO4ijdW4c+gz6X5Mp/a+0dryPKDJLEKnIlu58tpvIf3VDyG7pTPpT+a8/zjTJp7f&#10;ecNjYJhxjhu3aV00A+RJgXfYbjmsxq6d2G12pmYbkz/DxPc/tazql6P2JOXEDwjXtwIneLnM55Ww&#10;3K58UrgHjGFVRWM3zGIoVRvQ20S0DMjj4JpaZ/Q8dIO/xhD3J176MB/v+fmbSHYt5yfcOB2R4bhL&#10;iNEM9Hx9ihXCdNUuQceWTSt6bu29CX8704+ozzb2Y6wIZHuUROjlE2K1m8H3+amGcbXFx4hdefh7&#10;6kWfSD3T4TOFzY2KWe8XbSZBNsgMhrDLSWR6e5379xRJBUZtGiLc5xvPZv3IMjMyyaqdHRsYsOFs&#10;Buq1JlJK2Z0nes+qjKRVTKgPhkJUJoI4RNtGuY6v3j1zGZHbqwYH4NeK2I4njII5qCPz8XMVf7a4&#10;uVctulmh26ZClFvbdp/7GBEr3Y9lnh+Fb6JGRyJoWy5M97BG8v08dQ7xfb9iI0jnhBqysA9ypGtq&#10;f49eMI9jw3qQG+KPP1iVLqpvjBPVhTsoPFgJoRYULY8MTFMYwR+0AgcVO5WAEEtarzJClN/+lB2q&#10;2LOkOfhzCjZJcfTV7uKW3bba961C1XalkHWmyUD0g3mtsJYMhUqRk+WkgRQkBv+7TJ5jvbwTPcHy&#10;QOTv05RL6r96cRznKgInIFtl7gYHO1mzpEJ5jClnjBHN8MSXNeLesbBm9meHgcEKnPR8cQ8G8a2S&#10;W1P0B23eB2RuvR93yUsc6o+FjvvlGejkSyoxNtZzd5AMPFgiv7l+qxpMKZW30cpdKHa2Ixem17gc&#10;eCwYYISm/mAunTo7ZxUtSe0D6K1uds7Mnq6dKAOg9GWLDYyezsZ0BPVN6Za3oBWkB3Kwluv0cq7d&#10;RYpy59LWj6fTPTa/uJfWOFUQ/dOC/8Xp4eFY91ICmfQm2rBVjXxCSEdEM7snW0hfz6yzH9n0At2w&#10;uH5ZtYTyRbyOg0jqDB3O9gEC9Fna5N7fwGW7cBgPqox3HwpZyP3ESw1CNMAbgWWr2mY4f/WivMl6&#10;eKTYtsemRv4O8m76kHkjeROhmZ444frHOavDzxa4yeQQaI4ax1otQHpmnDEpPlEKo6g9cvslz29v&#10;EJ+QJnwb8bS8XhwboTSnS1+MJJrWp+MTLFOnNxAWOGb9BFIn3ZyPT3nGSSjriKHLHxtbMX/D53oX&#10;j0FeQK2qtVSq5R7iNi8Wc2EY465nSRLf4adcvhLSnJ8M/wRLoiZawQPbG7OMZcYkIXW6U7bOW1Kp&#10;7CWww1XisWJrFJpASCbAt3o6jn8+9BI3w4DSj4x2CSncMXnFXJ7KeptKw2QjFeFZ3mA9XD8IVlMU&#10;WEk1fDH91e7nPo9QVr4fmUEoixZ3Wu8bq7HE7JwW/PVwXshYUd8+kW7EmaA7GwXUpBTsumphnNs8&#10;Da66JYQ0mKswZ45la9LWmUlflLDvDB4z/v336lv4mo6DQzrxhfZEUCUqUSedppxcAEWztvHbZadn&#10;hnMQIcTuH+IEAzx1KDuyFThz3Y/o8N31KmBXacDZ3J/cBfbkpexYhUMlg5vvc8hoBN5d/1g4+NMT&#10;RME6k3Py2Bt76y77JKXqzoCaNRIkua2cUIi5P6m90LT+G5bbxxSY7q3rZ7HlOHrPfwdSAQO86nPT&#10;1iDPdaZb+vRDAshRbE8tBRfqisvtJesylAlx03Mk8jl3eGIW87tJ01kToaGlcrqjShfprlemE1+S&#10;OLTRfN6rxCq/z0/VbC3lbz5kxyQnjX1hTrFbmEHzhVwnt1prVOcLvluf21UpSuGw30JWCs+fU7YS&#10;x5XGjxgrRwj6kbGtSuZd7yvNNP1EmYjwy1ujVvkyu/lBQ6VgDHBJEwfBaj+AcqN10JrOMySjfoi/&#10;PNf85tSKGBHDYUMHWSFY9ec/jjy5N03fg/Rzun8dO18vdMFhytqtNtUKkNoElNz4wELHdSS09b7j&#10;+lN64EdTKs5UI1b51qVaoZUnmhVPaPrBSHs6+eRvOCVMX8KNIxjEzEb7GYh2xrel3YaesCfWujhd&#10;qI9LXZgPUW69t5MTYpzO7XlFX3jbmgoXuZR0syN9ZjhDvJ4aGBVAlocZJluBKC0P2qbjNesFGJGl&#10;3fgdOCPDYhCjBaKBXNWUrydJkFm331RZt9M6cOT3Kz1MmqEdy4KI88gubduf+3owyTB3Ns1yA0G6&#10;dxj9ZRX2+A1a9Wwis3o20BaXdbM4+bKDZUGogLGG1dO06iuDq7hBXs6jn34H7PeSTcKsRYMtYG5c&#10;TeW0hEWrG0ehe3f9acA5pVnR0aFUnyrLhGYjDuvNyX7Gt45p9/LF9ur54DcaEAVddgwBeCASoAuY&#10;dwYi9vrolaAdHa4WF88KSiUJ+xmKrJmKH0EdBOkTSTJ/ScNdes4T3qn0llvuSYnXqg+A4Vh5IRah&#10;Ivn1nPi7t91lW9yv0KH19twm+nme7194X6GXTfulYnZgussuxFH7jM/EXn8Ebc9qiHW6nr8gkwjJ&#10;yL2sCG33bIIQavq3c/baaFdWmgV4dcQQOM5veZiJOG96qwPM9C2cfrIynCYLu/9+0VN6qVJsBPOH&#10;iwTP6bdl9X4FP4m4hYrSKjrI4VKfO/AXCaHPqTtWk+Cr3ELJiY+VOJqlm+8L1H6DSdMy73tjmQiy&#10;CJX5JOqbMxVDTXRs1D7/mD42CRwLPROYOR7qzAkgrxibJQu+Xj2g+SoEMa0/5rqObVtICB032F1/&#10;6N5MRRWj+U7lO1ymXKhbIvTgmf1AHGzaOJUBdlWSWq4IDwz1x94ShgtPsH0kjodlmjmzFLck6pfn&#10;9HbR7MgqxeywtDxp2t5KXE9TYaIRJdznYnprWzJiHKtRMrEUe+p2a+3k+WEMWSaqD+Df/u5XsdUw&#10;F+FRQYiBp0+2id6Fv36bAONb9+/h9MruhbpGKzuNGEQmN/oZkmUyvY8cqKYQ6CqwiIR3mRL9RFs2&#10;nUsJM7ftJYvkA06hyGXs/GWZf5K0s5K/zdje/Z9xlUqUHdH6gxsVhMsY65geHudcWapnRAMGf5AI&#10;zQcmBfqLGPD31e3HjBnU+1r+EgoDn6AzMy/2wRmdnpE53gWQwCTc6UaGH73zOUjGXNDiStlpLGaZ&#10;2WOdHzntdEf3k7XOzVBBjF/erXG7KtjWH4vg7I4SdEWWY40RGR8CEhnvsR9X1ZE3P29zFDBRlQTW&#10;0f0iefUf8ueEYO9khA4PVzgG+xp/wf23sS6v1p2KqjYdJV/ZlO9x59ug8V0Mm6sXaJkMUjzUKFo4&#10;T4ALguOlEOHxDbd8bBbMnUIqK4MCOTLEN6y0iQlfIk5f9BBuPZP9nNbpim1nJKcrcauBftJoLwRa&#10;7ye3bwOWszYPb9mcfgHVSHRBMFx4pFMPOnep4Gs5K5G/1S4rhhM9qbd4dDhU9hDl7TEDY1oqqtMv&#10;38Z8f/xHQIWr2a1oSTfDMechJ5i8EZa8sO6MPlyVNrpEmls/lEOcshz2l808C7p2KueHxijIa9tD&#10;CDWU3Ju3j/wZ8YJdZv4puZbK9NQU/Wt/bKsiSVmOZuj5fjpVP//kFdrZHeX8qsLUffBFD8DP5RNI&#10;XUwg/pHAXr/zaE320+0StICPXYrVf4YFNTuSV2LRF1qevP8jMkuHb+FnpO/PMu3Y0PWitstJzOjr&#10;AeQF0Z9mR8gFKzgYiutzgxCnCzLrPhcaecDDHovLVgmeOGblBFAu/QmB6ov0exYrXQi9Yr9JOf3q&#10;du9gl2+nRGgdNqSNZD28jpMTdEhACJKhrYXpfBYtK/ZjMLqodpXn9MXBAD63bupCs3G0i+Eu+wjZ&#10;r+mgOi0Hz3hBe8KyalA203N4U/2TM2fzYLC5n4DFt5DNq5sVY4pQl8V0nCWsAz8endJ4+cCwqsQI&#10;jkpOlFzILF9rsXmrt8QWzrHy1AFKvc/OmjvCMz9/ek9Y0FeOVU8/6RyU+QofbAsq38MgiMObxrt4&#10;HNxn2ZEmse7oeoc/9Zi+t4/IKWdrqkwzJs0CLSAkfoN1OtMSQnZJDjsZ+6HnCHFRWl8vBB7FqgMZ&#10;X+396L1pcp20aoZl2fpUC7s7+7NJi2yB1hlYzOLHC4UbqaumhDqW22DWa1mow/dKrHKQbDzminDu&#10;T49d+8M5+3TqNxPPQyEPcgtTy0upJUlBIKzvhzKsWOtexOJDL9/ql9NR6oqdfUWmv/F9DT2dGVN9&#10;H7Uva8dJTB2B5+eNzru7NZYvAiaypbkapRUGtEGGa9GVwFsPPyxoY4YAUwJpjdKH8nkPD5nNsuIh&#10;V+LTVJf3E9c7l7GggbgzG++5GNoxZjYKDX3Rpge5+b68ETez+SGlgCyF1ld2gdgF/g/1XpczUiL9&#10;jU7KOj0ELfYbnuoGfj7CxwzvXjKNR95RzjjnqU/WmE4Due7OU7GpzIyb9ZzDQZRwkMDuJcV3obD2&#10;FQiAtVuXiK+GM8kf7+biWfiNGC/M4p8YJ8A7ymaSbtGJZoilPOLsT1rA2D7woOKuDbuNkGR+Bp+C&#10;9t1fFyAxmGFI+9zyXBlwExzvd0MJMPmg6OW1FV/f06kLNNzIMBT4OBHBH90hw+FEWx5gX60K903P&#10;iBwL98e2IwoNwBrGL4Y1aoPdhE2Z0cvo30omn+xFPy5N3deDdOC4y+ozl10kGLdeocEgEjFY6kHN&#10;963gPWLz9JXo9GHIm9M+FCSrlUjRcgQ3d5/2CldcC7LaDAXFO6Az+3lIv5RHIPPFqErcPPtdGLny&#10;pB5MgrQr+IgC2AqQjUTkJfQDp4mBNK3QChUX3fmDeuGznTndC7UffTGHsmW99tJOES+fmEhdnzop&#10;cMUwgiJmK9RHiI9CyslBrvFBrrg63/tFbXog1Sz99BMUJJaBCFf6m3ovn/EkU+vnH2k5qKZkVceH&#10;rO5ug0/T2Qti/VLh7ptlv59btTxlUqI/hL59ADseJDzYEdTJjV+HhzVYqAdorfjzm2QxalZU+5nz&#10;1pEq+RPvGJIqIL9SY/2qVdfwJ+cMJH239XSM84+cC31RC14D5SQLp+eu1ppQlMv+r+xsrH5J7HGs&#10;DB3JEnlPw4IrYpBlPnamEYlffAJpkZrw8v0WplZtaxnhfY79e/WPSwLUBQhXKw9YkQZE0Kvbb9rS&#10;4PrlHtmI4zDvwE5hQsYLvHLhc6vGdhMKefjIBwl6q3OB8nqadYn2hOOs+osLsv10CBNXsb6i9F77&#10;ftTAeJ9etEYIrUWEMsKXX783IaS/2+d5xXPRTIB7898HMpyy6/1cZgQfFFoPh5Cdhh+ME227Ti/b&#10;EG+R2lf4DH++XUaYz/6YJwTW2O139GH9I8sK1Hh7HRCjBGldugdhctGRGLF7Ws9NuOX3bFDBYgQC&#10;evXJhQU4XH/fPBYhyc9sxZnZ2FDTccDVk5zA9+YqHx8rjQYda10JHsoFYZlATM/YrxU6vR2siXvk&#10;ZrQ7ZfKBSYKr8fug4nB8H4P1Jqz5/teAP6MAPDKcyqZTT7Y81//E7ChZZN0WJzvzR7Nfz1UkgDtO&#10;31f64uhZR4y9OF7sHj8VXiBH4hk9toWfgEke8k7vbBfSj8S1ZghCVCZhIt/RFm8odYEQbE+wH8Fa&#10;9x5kZpKltpr9pjrHSua7t3BCrS47hiG57anbf/XAqWpLvpm94cvYeWILJbAPoPtSl/KWEjhNtryk&#10;VkNOw7AR95MhHVH6bgDRV2giRmDPyESEeU7O+GM003ooTGqxEawUq+81hUiQBYwxpw2002vvd0P0&#10;RlTNyyTowy7vTi9wetKJmV3wSYLptCHdbHmBT9LN15umIE1rXgNGauPeUScPmYddkvz9BSAdBY7c&#10;cptOXmJsEpFI7jSbvHPNdyGFLZE/TIJQoStD7zjaomae40G8n+eRJXNBWU8T4Ja6o1P1FRGiTMI3&#10;MmgpyWEk8nNRIxQcTA8gFyI72rYjR9okANyu03GRs5TiHFib4/qbQ/ryiHnk9nAcQ3s9EU/43U7l&#10;kM2gTIt2eAPqMeZD2Rrrrwyhfp3kEDDsrHKaTt0E0hvj05UpB9DGmIvQHDwJA5mBvPX+Tht2bZVO&#10;b8D0e5wMP/Sj9zgj/Js2Rp7k9t7+vrS2FBuF41fS9XQKM8J7KkY5aRm9FXjgE2/Pc+N5+/i0p7t+&#10;BCl2S4Q17ITylb15RBJ1lvYoWTssMUC8vilDQUP1h+bYR14hlr2RxIfn/PhZIXGZ7fAsAfvBp7uF&#10;Qe4fJEq408KUSac616a0O/BAygotz92b0l4pAmcGvPSYWjSib+yRNWeubDP7jFhiKyvZqkmwf7ky&#10;9Oqd/u+Xo+2HLGDjLoppozOsGf1fp1bQ5PfrHe7KC8zGl52kibtTzlW1HZfMRIfAy2UkeAZmh9vJ&#10;b+V79mA+3xk9CQDmCm3P8ZgR7+jsW5riCkK5ENYnTcnXzfk0QjHRXTR3CgCRcCrASXK/1ECejFKb&#10;r4cEFGIyHcEKVZTl7fQDgjHju0E8Eu/Qn1GTCI2AOaX9p2WBJfrbikxmzLxS4DVq0S5lhCtc+oYm&#10;OvuMX63BLeAmVvueVPV+R3+qH67BdKcAoQJd6WoO4u+gIJNmmh7VZ64H+Lk0U4wQhQEjwXCnIdni&#10;A619krnS8tgkZsjQd0LeMYyVH0OWniVDafD5Op2153BJypkNh7d5l+C0XcmwXXDWsSHdj7otSCHT&#10;gS/YaR7TaaE/CvyAZebZB2wWrjL4E7DrEHGqDcyX8Rs7IhJ5R7L6luH1MQ6vylbZWWFTdj/foSGg&#10;j4pbgvXFY1W7xU/UN9GmH0crVYWKTBXVlTzjlNXAyFo2vpj4rkwt9UB8qfRGeJOdPtzn95T9WVQU&#10;Wq9uOXIF5nbDFJ3dk1uxMHUMHLbfDMlaishBYcczxVtgSPbpFYIRcAtQv7toCCNU4UDff5oP8wWn&#10;ABS5P6LkH6bvxpjk1e3nCVOiLdJywIRe3gVOKd962lUPvpeqS9ik//6P/s5WO82yjQlIMvg4Cd3M&#10;VqH3iaM7zUSiq/zxCHwbGjcwV7wbt02400T8VumCaRi3cvuz3KaKqTrpO5XuEAbEhpmsY18wlh4m&#10;5R+fr3rP4C5TkaSyTFf422YR0ZYHb1OzaR7fnCFShgakULkx/hDnlgxlOP1ekhFRznRI3OxUeJIG&#10;EDAEDEr22zXg5/fldupGNYtND78JQ5JDmo8aYT+sZYxlWAWc0c3MtWid6jaLFzk129rJmjsqHhWc&#10;6H3QePvo0KEsjFtsrbNm+yzXnpmOysvcnDt3FqC3KmLiHnM1E0w5pDzMXKoIGeMReIt6qfydC1No&#10;AGWcJg/nhJnN13SBEZJyt18Y/PprRD5cFV5sn3hKkIS2oYNmAVE44vJ288TqskX0HwP26T0VGQDs&#10;PvLhYZbR2veYYzZRyX5xF3wHF/UiZrkLGxtCUdD62AF9fdHIPTgUKRJlHa6W2JqkP9C1VEu+KW7T&#10;zoG4uJlH3WF/MVcoP3V7e1GQk5rgtmN/f/DxzlOMnbel1sF3zshbxx1VbxQsYy3mwhiYmVg3dto2&#10;FMTKbSD92elFhgXx7ysIFUp6YW49UKS1ImB7ya47x6iWLu8XKmfhtm/RZ5oOoCPx9+fGSwYiCKpK&#10;QzHP1z83GGidZ/CLmq82nqTtrRn8+7ZwGRLaxutNW//5nzvx0DeNEJLfBuSU/rdAVh5xVILCXhjs&#10;7r+Px5N6EIihwSRD6S3W8RolA/hJr/zcLuoRSnD1oqLi3OH2v5eqF11SvwId3OtrUFcyb8oxFK0H&#10;xf0rAXez0gUduALko2x987/PoghHMwSQ6w9o+AErX7cx/j5PqtzhO+glAuT1H4GFuZYxgTCPwHdC&#10;6Fv87wFySB/w1EEl+rzUf98zuxGzZ4FSDdVWvOb2r5VGTxioBEslfz15+h8V703GRzAT3/8KOi7/&#10;jwAG4AEsn5D/jzVs0cD6qN7S9c/qrWylUMTt/zwrr9QEXf1BNyX0b5fnry06wVzIdNQh4ffb8iyF&#10;XdplAv8z0evYXJz/PpCPLL/9hgaLzNwWjWsT0b+Xpbumb8Rg1zf8Hvlzq7CM4dSMWVliQe8NvaoA&#10;3z+C1EqXHlyhEUtcqJoniJqCry288UReXa5KxjT4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VUAABbQ29udGVudF9UeXBlc10ueG1s&#10;UEsBAhQACgAAAAAAh07iQAAAAAAAAAAAAAAAAAYAAAAAAAAAAAAQAAAAglIAAF9yZWxzL1BLAQIU&#10;ABQAAAAIAIdO4kCKFGY80QAAAJQBAAALAAAAAAAAAAEAIAAAAKZSAABfcmVscy8ucmVsc1BLAQIU&#10;AAoAAAAAAIdO4kAAAAAAAAAAAAAAAAAEAAAAAAAAAAAAEAAAAAAAAABkcnMvUEsBAhQACgAAAAAA&#10;h07iQAAAAAAAAAAAAAAAAAoAAAAAAAAAAAAQAAAAoFMAAGRycy9fcmVscy9QSwECFAAUAAAACACH&#10;TuJAqiYOvrYAAAAhAQAAGQAAAAAAAAABACAAAADIUwAAZHJzL19yZWxzL2Uyb0RvYy54bWwucmVs&#10;c1BLAQIUABQAAAAIAIdO4kAwnggg1wAAAAUBAAAPAAAAAAAAAAEAIAAAACIAAABkcnMvZG93bnJl&#10;di54bWxQSwECFAAUAAAACACHTuJAKDNBYw4EAADkCgAADgAAAAAAAAABACAAAAAmAQAAZHJzL2Uy&#10;b0RvYy54bWxQSwECFAAKAAAAAACHTuJAAAAAAAAAAAAAAAAACgAAAAAAAAAAABAAAABgBQAAZHJz&#10;L21lZGlhL1BLAQIUABQAAAAIAIdO4kBINXEmyEwAAAFRAAAUAAAAAAAAAAEAIAAAAIgFAABkcnMv&#10;bWVkaWEvaW1hZ2UxLnBuZ1BLBQYAAAAACgAKAFICAADqVQ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euqHeyQMAADgKAAAOAAAAZHJzL2Uyb0RvYy54bWy9Vl2O&#10;2zYQfi/QOxB890q09WMLKwcbbRIE2HaDJj0ATVGWUIlUSdrytuhjgeSpF+kBeqGg1+iQlGzvbtEE&#10;6SI2LPNnNJyfb77h5bND16I9V7qRIsfkIsSICybLRmxz/OO7l7MlRtpQUdJWCp7jO67xs/W331wO&#10;fcbnspZtyRUCJUJnQ5/j2pg+CwLNat5RfSF7LmCzkqqjBqZqG5SKDqC9a4N5GCbBIFXZK8m41rB6&#10;7TfxqFF9jkJZVQ3j15LtOi6M16p4Sw24pOum13jtrK0qzsxtVWluUJtj8NS4JxwC4419ButLmm0V&#10;7euGjSbQzzHhgU8dbQQcelR1TQ1FO9U8UtU1TEktK3PBZBd4R1xEwAsSPohNQcWeemcYxHoyEEZP&#10;qHeztXYL+bJpW4hGANozu2b/B8g2h8Whh1zr/ph1/f/Of1vTnrsc6Yx9v3+jUFPmOMVI0A4Q944f&#10;DHouDyiy6bFng9DbHsTMAZYBtC7Uur+R7CeNhCxqKrb8Sik51JyWYB2xb4Irx1e9Hm2VbIbvZAnH&#10;0J2RTtGhUp2NAWQDgfZVPI8xusvxfJmESRp7jFibGOzGC5IsYxBgViIhydyBKKDZpKZX2rziskN2&#10;kGMFGHTH0P2NNtYsmk0i9lQt26a0wXcTtd0UrUJ7CngtQvt1njwQa8X9nNHMrjh/rYveWXPYHMb4&#10;bWR5B54r6fEP1Q+DWqpfMBoA+znWP++o4hi1rwVEb0WiyBaLm0RxCi4idb6zOd+hgoGqHBuM/LAw&#10;vsB2vWq2NZzk8yXkFUS8alwMbGq8VaPdAK+vhDPyCGcuxWdg+To4i0KyskACHJEkXKWAOkgXzSak&#10;RVEcp6sRaQQ+83gCwxdC7VjkHi/nVf/ECDqi54gcGHjUwOAJEdM3LIPfyEwwesRMn25I8JbZAfrX&#10;l1ab2L9pmK0hOzmxE4km2MC2FUckwajkmgHYP/7+58c//rq5fXULLL78+8N7m8npfa8Nir5hDwhL&#10;98ANtjz+g8Puawns9J6Fm7bpJ/aw46fto0hlvNvwEmjsdQl2MrgZGOBOqGzhWQ3QCrQ24da1vF/n&#10;y6swXM2fz4o4LGZRmL6YXa2idJaGL9IojJakIMVvlhNJlO00h6jQ9rpvpv5LokdJ/Ne2OfZg3zld&#10;B/a8OVUJmObYdjIRiNdGyNqqFfsBYu/qTRvFDavtcgU0PK6D8HHDRf0UaJsDT7Mn0p96x3KREF/T&#10;i4gkC2fKqaQXiyh1bGqbR5rExHeXL28en67ok7HOC5g6wnX3CRed8fJjbyzncyd1uvCt/wFQSwME&#10;CgAAAAAAh07iQAAAAAAAAAAAAAAAAAoAAABkcnMvbWVkaWEvUEsDBBQAAAAIAIdO4kBINXEmyEwA&#10;AAFRAAAUAAAAZHJzL21lZGlhL2ltYWdlMS5wbmdt/AVYlO3zPg6LSEiKdCsoId0g3UizoEh3l4CA&#10;tHRLSEo3i4RII42AdC2NoCK1oEgssdT/Wnyez/f5vcd7HHjILvd9XzNzzcx1zjmzG6WproiPQ4Vz&#10;48YN/CdKcpAbN9CZwO9N2Jg3bqCZ1X1B/QHNHaIoc6NqlGYLvLhlI60mfeNGTTzuuRkGeH37hZKe&#10;+40b96dR/9BuZdVl37ihmfpETlrnlfGvbKysB4r+u4oM2LdJCN7GhsrzKn9ii/1QEzdiZhGS82TX&#10;LFt67+Wnqae1vpE/XzPaWITE9aAHoeFaxPx57YU1+XX05dPqB3+C6LHfZt9IVE269dzyya37TY31&#10;xy5qLiPVDi0O5T3Dlx25Y8fujdpXgU89PMZeHqt6eWBNqhCIkCL5SPRuC3n+9v6iFDij0ZIlz0oR&#10;uP77JCHxkl16oVOYjcHofn0VSZ1fg/yPvoSqZFfIK0xYeqVqu9pEl92achTMO+wHTRYnYdabZzeS&#10;ILyW1HotSH5b+YrqyCnIVrEbCQWNkmdGImsZuwee7Z+DIpIfBV1RVlT2pG8PqdcKWsYdMLrQjUPr&#10;tMbCqa2S2hebj1YwD/VvvyomeZi5+lHJMfwlxonSU0upuHmyOD6yOLUnV2QDKZmXnnr8o7Yh5gmr&#10;5hzjpuQp5feKkHccx2deGzemwFO7azyzumj2LE2Gpl4bK7Yk7Hm5r8rtLyd+bJ3z+HNj4y19riDv&#10;aEGN/GqsZ8VF41BBjSALJiV0ZfGwMduBp3EpUEWAzYrGu+Zo+2iFdZ0a7ZPj0grrpsfhgvBHEc7a&#10;GlZP7/CXr/2LHvEKUy2Eso1y1l6p15iQw3N3TwzK411arfuL5qoXA9PQpqdoW+2mtsNdA22kQow+&#10;n369WCzDYXB6UJqv9rPX2sRkZlHReMi84zfSV0vcbbU+2ZES+Ynl0w9Fp0F5qp0O/KMVynXP94qp&#10;KRAOzR7vn70L1TZX6iYqNSb0x15kn4YvP7HMt+rkV31avWKddztsxI8GtmkYmuoQSuQYnrqH+GSa&#10;UYnW5swGI1Qwn1hhPdqO2RvINB4iTuSQvZI8VjteOPRSRnrpdiQYUyalFu/NX1HvD/69udY2q8a2&#10;graxDjmeOPtxDizraWeRln+1WDIXWNpkPjX7MVARici8FFyWFvLuVvoeiTygrvkwzIuRMr/gGk6L&#10;tVuztcvu6Xi0K+b00UplwELowinNxkSIvXLZ62d98qFH/opUdeyRbp9G26pLLQTPU9WOqer1bRXP&#10;MHa6Jsm2QX5lz2JujiBdZdzvKZO8r8L4VT0xfurd35InFvJsuKD3gRoPchZqCpGPPOnYKJBUSRD8&#10;9lEmnK1YXre2KO+jTkZrTMG9eS76/ieslJohDaQTX3BEGgO5mmL1tDX14BTj3xjHnr/JVWAN/aoZ&#10;l0ZOOaMbfvVQwS63OICwDRK7s78uwunMI2LF2Iemj6aEM5bgZLuQXrTrSVfOdmEAd99M6R6uPrzi&#10;DhzvD3rMh295xgGb2pr+MTfkeOUkVU36+UL9xf1DDC/+nflXFidHopkbkKrs2yYa9V+qQnkhPpgw&#10;io+2FfeVl3GGHPGrOozI4uqledqtX9m+XJMdf02eWP7lNVWtmrRVw1/H9MoxQnzorll90TtvtbVy&#10;b1n8SyF7xeeVHL/ivNlEeQt8rcCzLw7zHQfsVDZ10jxfHB2jL7zCedk+J/TFrxfFUfT/Yqmt0ftY&#10;rYLou97FxcChn9Re5xzT9dTVxXM1Ryvyd/QdB91ZpzflfYCrfQwxVFAeSxBMmhpn2jf/NVsbmOv+&#10;awJcajkUfZ7dC5ycU1mQMMO8w/oqGw3fUwsajfcmXPD+sSS30EzA10tReUPPtMSProGlebMTDvJf&#10;1n9erCQcN8IaJ9m8XnPSP2IoNijCt6JWtFy13N89hJt9tNrcJTlDGLtt0wbiIpgP9SeWvq9sOcgP&#10;rBddpWW0F8WeiaroW2fy/t4VVcLt0+NvcN+M/FHzLOviGEP3qz8qWDIuvHIgXE6fraVdGzwNge6p&#10;jnrIK8edpo7dexwvKB+acNEYgBzRX9ChTUaYxQtJvRDVoCax2GHqYVNzLG63ezDbxzl0GWdce0V2&#10;kbv4yinEUToHGF7eQntndqdDO/Ry6cv2/JyY0w6vKKdBjm7Dwbevmyk9ec9DLpBNHSp8rhiqr14V&#10;190xZuUI0VVCuaoMeBmr1OE7pZzxmfVBW0JParQNPbTD8NSnbjv3Q5z5Ckc4JkdotXbfrOjiG0WX&#10;u4xhwwS2/ikCuI+44KF5QoNFkGmRvLA/HjjSLncYSceu/6ZiOZKkqZDhl2i/d9Pp51vlp6JSuOaW&#10;5ehxjTX20XWsMPK+Poqd9NYmnA9C+82kvn2R43lhAtGX332HMuylLJwr3rk6WXPRSa+xeqoaG2LM&#10;gUVJn2LrmzJq09q2xj19vZDxebRdVM2wGv2QqUzWXgKr7g5UVaDJOj0RSUxCigl1ifilWoDWZqyA&#10;ZctYpW+/gKaPLelSStUTEFycx2uirZlRQy2ZxVBio+dXs028FwP9PKKUc/kohaaPU4is04WRM8Lo&#10;SsblD+ujQTSO2GrWxMvH7Mc8uI+OBTBSKMHN1awykvSpZ8IEyXxQb4S1nv6nDaVTTn+XRx7mLp8V&#10;HuEEm1wcdZ+8w0g5exc86AcCo4+9bGmWRGe9cFxIO+40r/WJao1JGhzySCTWyJn99YqCYTDt2W/L&#10;WckOmlz5YmBLHvWb5WMs04Ws5iQkLqrz9cfLH5bSI2ArEXuQi4fysS7kKZRGea8slJf9tiAu7Wn5&#10;BJqS0dycGg9EpU6/D131m7p89lBS2zAtUf5AzuRxV9O/T+xoR+RuHzWQfQIjWqgkj3eVlmQzLQ5G&#10;H7SX2PKG4TzVCqLpe+SP7GudU6N5bF4kpkwnHRZRMxSHIUXtOg2ZIhjvpmBGm7Z5GfQjjjXROGhN&#10;5iqBQUF6D6VYevBgLKdmKw+wDePFq2hsQvvq4W1Im/MqguTTUvpDUTWJR16uXU8JqQaMJHXghzAn&#10;xurFuTXP4Sa3SKVLNCZk+n/slGz0JkNyX6qmz/bXBivD0sfkrlHSgVkhCcudWS1HpE90XYlbwxC+&#10;p0i0NDaidUnsDOGoN9iU7rp2J/mnA86jA4Hi0qqwNQlr6bU+Eh3ra2HLhmdd87Jgrfuts/0ZVoYi&#10;N9coavP2YeDPcu7FjIqRhwju8X6ghWK+cx5Vz7SdKtgtknwTvKE477znq0chXiWR9qkYNQf7n7po&#10;Vt/4e4VVl+bxpgnKm3+M7BLFWXuJ6OgUtsB5xEfmXQjDtF+yLTk3pbDO3mGUd6QMvz9O/fkLN95E&#10;XCB6+5NYvJ47m/jmlhThd5Ahf9TubnFp3urh/qNmbpnOEbR98zOvOquQ55ur82ENzu/dYvtin+is&#10;1ukKNS23hdQj/S9mupWvPunoEB3dVP1BYt4hDYG+OoL6iCsg/fO3G1ceKDwqx/ZFY3IdlHIhWA30&#10;fOxVnDBvunpT9kP7YJNF/3ffNW1NVS3mb/lprXvCh0wZcuWPI1gOXkw/yZYBIir11qLrm1iNTE7d&#10;jmWF38qL84NA4TTjN08eh+UJRSZG22DVtQ8CbyZ/2lddoN8qRX36b8RfL4efTXwZJmP970UeMuMK&#10;ElAdAdOzHNGeMO53JgsTPXUHWbwzK3heYk2ibKS6KkUSorzLTy0adWdKaYRT7R/jRVOWnpI5yayn&#10;EooRgWzxal/ZT7Kc7jXZ5yYSja8Kkk/zeISexX3NUSWQxBSIobWoY33sYImRF5cV/ajbeFyn5PGw&#10;xeV4Om5bGkN5j7M2fKUgqUcJMZJIEUr7llwX7ZxpHidvT3Am6GuJv0a7kbMcSdz7G2f4vB28J4Kk&#10;T183m1BzVCRCCfiX+8qlvbh/R9PLF/cK+R36xjwXTVFmswrw5v6w8gBl+uCSd2+9Sx6Pp1PLMsI8&#10;PmQ/4c+bHdrsDECH3RfIRte/cZ2chGBjeZEvOj2ZXk760Io93xGlc/r8VGVk4zUZQwoUk38Gmi/t&#10;pGqO84itHL0Obfa+AOEmtCME97sFmc7v1aquDB2LuZRsEFB6ms3xqH8ybRH2w1hragXSDzoIh6Lh&#10;N5w6n6qogad1ziYn9HeCS6pZy4ZBCPqpRSWZBK1JcBKslz2T1MyWZ0mySVPcI4Z+fnIa10Sztt1I&#10;bnn3OneJ/2lrq2a1MfEhYUdlAlQ2rH77w2CjqdV1TWSY49grZfH1kMWsZDt+HbfE4M9n5TXv4m6k&#10;nIJUFjvvgvi7ICqmUElM6ADDBpUlWDrQ0vqrAs28/5Tq3EqAkzVxo4JQQgFuAu2zF2TXsVbdeqj7&#10;JvnU3tpYVXqtvSUSGf9a5G2TVjXykZ94jNEb8xtHmI5FBfeSq+k5IqtZebvG7u7x9CKEI/YJcu0i&#10;hyJ+FQA5fXy42I9daVhsIAfwkY8V5AqDtfR3CXbwXzkff2PTIbn1KYCRdM2USwn+IA/5b0YqHK7+&#10;LMiynG6ewxY56ItBQH1wx548FqW3BWmeJ1ON73SI2/YIb5VYRHPKiU8dkS6HAOGXTMN54dtlEoW4&#10;IPlKWymQg/v/bgkPYWLr3b5MG9eizn2PbYXyDoot2SPXu5wKB6OFST1za3038/Cb7KFbNOPBFMwY&#10;03bD6L1UxT5M8icI0l5U8kXlSPnzRRIenGghVJIqb/qG7xXhNF8d5ysuX04vAlJb8/Z3VcpxBcN6&#10;2EuCo+Ci64OgSiTnOtmS5AeipVIfSNUoNAteRgz8m+K09jmetxeZKBB9l/6V4mPU5rKKSE7c96jN&#10;E9fheQPyd0pODQ2X1qLIHG7S4/+oNdvDodXKI79Jbdqs+Z5E6/ijjqKx75HD+pSEssTj/ZY4I+f+&#10;WDYv7kYD8Y8EY4Z64iHvXo5PiX7vliNehkTB+ddrXn17TvFfA7FuvN5IK10PMo8zupgl+d7I/ta8&#10;0YogrcXn6ss2i6C/+Jqf/5Lt8NPj/Mme2ORqg+TWpdZZ7b4UrvZfljYin9W/wGMMfZkqxtKxogU4&#10;21cto7/ED8gyVYfsWa8q/U3orbYvGORjg3/EAbevecTQhrf40YT62GewyS3EyJmpkC14U9L5QaOs&#10;u+98tUuyFYUuJ7L08dB9z+DqIZ9XqhGD/mo8UyN5bvS1eW6ojN0itQdOiXUHrX23mHZO4uY9n2gj&#10;52EG2GzWGudOq2PV+2HuqtYJoSiwaSjnBwHWSWwvZHjmEf3FRSieGREf9Pd+otAWMaHZALXytB6X&#10;ylhWIw9o7RJ3lRhh/sr6cO3QYGqh0AAKG2C8fHopSzP0X1RAkp/7zznj1hrHUK6XKqb5RmszvmvW&#10;SITTKfqzJRHSirsfHI/U8vsPbZonXi8/0FOUkm4vUaK9hJCgPzqeMHRIDh6MAwlAeKDRTmsSHH2e&#10;0z1lz/AGn4ywjfn6Zwl6egtJxChze/qV40fzqE9n3kKpUlK3hyCgmX0NoNA/Lt7+Bn2taD2FevjW&#10;XNmwVarrGnayBYDmfQUud9EfqdCiYZyiDmnbAFr1RKQfhfYMyyX79CsKkrdANKO8k5xRQ/SGy0Dw&#10;fhdxWZ+f6XJLOIAzPPvI3+93O7SsI3/8EAqZJ4mqYX1n0f5UrmYr8/Pra6GbmA/YLwdfqK2OcQ8/&#10;3hwxo/ESG+Q2wDzE5OHFk0WdPGbpHgUPro40w81mpMG5NhoS5jxtmT6P1Sb9v8PUOtt41ENoXmWS&#10;0lolZPmeQrgZ9v9zvxuXcMxVEAOFNe7qO1jVkwz9phr3Mdner0c4yhbWYVVIq5PLWifRsrGGr11c&#10;kJe/2Nn7VWyp2A1wciHjeY3SJW7Om45nRq1TX9IgGXpobccJTg+jD+gFnRfv2fYHFf1hteShy4a/&#10;x48+cYTf175va/M9aTK9gSGpsfNY+2tO7bEtfML6s5VX0F69rVrbc8aDtkvjulXbTJiRxre8Rinw&#10;9B1H0deeFN7L4yLfe5IH60gPje27xTQdjQSxkd+cC2FGhAWXq9/zhH7J60qE+nzRwV4wayriL6lU&#10;urA6CShfbG3+1bLXY+ZHK/il+/f0WB7h74YnXxG38H2mok+0YaIlDCjpmRb0fnr72yyu242lewYv&#10;a6iB+KrUP3ixHy5Nv+SU3LItrXFBSuOXhscXl+c0v1YXkjogOKmrXUed7ECtR0gjd5hkE/fzvg3e&#10;YX4cUBijUgl1ZSR6fOhi7ZAdFsfbSlh1yaafZk6lYQzrAv5gfcpAI6uPtZQowWJYjs/dMI37kA6s&#10;qmGxsJYgXkrrFilwVy1CK1mkLW/tIynybrQCDZq7YxhSNNqLGCrU47dIif5LOIFEojiPdCvJrIQo&#10;P4eg0SZtSn2COiENVg0J7803F01iOWVUpiAcbCTd69A6VP1DvNG7OP6mJ7W7lKSOwUjZg9KKd/hl&#10;UAO4TWr5JafTpFgnjzwTfRCPx+bAufJV82ZIIFmx/NEt/BaV8AwFOd5M8vS8gMYR9rJWguJLdLi0&#10;3XjEb3afcBqxVLJ5dP7NVct0u1tOQ6uOorzej3a8MlGZ0MchgO0UJxYqq7Gu+yNzHGuXXTlmp0tP&#10;Td0iwYJOYsVDF6rULi9OjdErBNUbw3Y/ZYqmR3gOdn45mbpXSmk1enypte9MsZLMcHof4cir+dWJ&#10;D/dRdc/tEnMZ+pbazfiYS566L3R50i4h2CSzdVr77PCvd0hmMZ1Cl3FX90l8Dvu0iDrI+wQ5bvYK&#10;VGoKae+eSyMaBn75/lYVF7DRWokAet5Gjmc/tUsUnyOVpCDwmSoYItYypK6b9/j2kmK2CZ4GjZA1&#10;zZK9Fe2wwHLKgnCOPB1XqFFbfMCwjHZmSX1Xp6Py+ZBkyB3kKXe/4L1N2dkjvOYWue+Vq7Bl+FiB&#10;xCKkidn2YZ009fwk21OGCzz492vhAI0VO6TNtFs6fJ+lCp9B03Bq8KQD6hWg5I9E+pxruGjlJrA0&#10;Rsp0BPn4UOgITWJEK2Le9N9kYG1Nybtc4GQnZDoZFFDOuakrM/U7dldRnCb4x0KempD3zViHBSPk&#10;MqznPsto8choiFeIqxrb2wmVGaBQFomOTWZdILEMTwP5L/HEAsVEV/r1Ocwf7eSt339vhswewX6n&#10;EBYmz/DMUrP/R+4MJWAELPV8OoIgV45xheS2dwodObwRnU1kkVLg4dMS8Gx6GX+cmUUmcFAUAQxA&#10;DTV9G19AaPQgrPEuzGTxdPmbKMnvIKXLW1XYaaLHuVLziGDkj8nWgcHXcJYCtVkL1bGYRq2jV6mH&#10;GB/euP5uPXfW6blDsjHZlyVeIJy2TvRBfgv+1pR2NXmg+foPkDfN9pUcee2NT6DtKuK/SAJ+fAd1&#10;RkGsVhGSargG//MW23tCefrWBtyhvbSxJfFXAdTZBlsr4UhHlZid2/q3OTMLSgm6L39S9prkDbvl&#10;tRg+20MzugXVNTXidPJBClKkvTcuGr7PPfq9+cJXy9o19WiZeGZtsuQT8h7FhhtVAhxn7lgwAyOF&#10;ERSUBvkmMhPEIRIvbSaaU7p0bRPFI380dpMmbhRJ3lW/CY9XoZc7p3iepkINJaZIK4Wt/F2vIIIo&#10;XzhNUGaab5GzvH/th+kb3og84TQDtLqlL5pKFzLPOypxSeLxPp+7nbNthnhdx17lrTS1+4hfHyS9&#10;ceoVMtakPJrlwC0S2BefPlT5KXZUdbmeek5vEsaATSckrxa/ASRmgnQQrO5npVY3OobSda7VoPgm&#10;iHyYRRyoPSu3jakPpskHa0gvcgtjo6RBGLFwVDHLBOJVRYoVFjXb+BZeNh1K91UHe6yxJu1qrSd8&#10;lLRWdMBiqaUp40wTlNA1mY/82WiWpUKvKc45Bv1mX2+HxhFT6b1CHidAJXfFDBhJ3Ay/m+tzADN8&#10;kcqqobm6i/yW/VDjsc3uRF0T8etnwUMlUv6urKvkEGsRTSNOIpTcvPNY24PEtFvAONhg+yNYAkgq&#10;horjdLjCXL2jf24nixh9+RnzwtsRP22zECxwWrP0ejABpcxptHB88fRZN41BiXURp1CcdKQd3TnL&#10;0VJohYTcAOJDlZj8vvEgCJAlpH9K8PbgLNOXXZmBRTPDHJkzf6nCFsOc9t2qZJFbvc38Qr3qjLZ6&#10;jsWXmd01CrK6uYRDjmCbUT7NNh3P8pimjNYS55EsSikxuSsdChfqWzquRMUtThchP7OlBQgXBtAR&#10;+WVlHAYHL5WSRdVvRbM9gmdyDFKXqkpItVEH/zBk0AQms/TjAXqpaXTg9pESVYY8icUMVGnDIYRL&#10;Tpo668tbNZDvBnYqiD2qjevUbdfTfONUdJleoBg1E3B7fS4cs97MYbdTEw+VD9a1FkdvPV3AdMqB&#10;SWL2CXA2/bzTVy+VqdRG07f2rlnyXu/wGzwL99iXfB24lCC94CCU4UYUoZcYc28qM9a6ge3Cla4Y&#10;2WvjdLwY6YJ+JKIsqSmZt8mdJ+g4sVvCQrB1s5fxYG5SlPgwyxaVTv2qBMtl3XvT8KPdo6RcOf0T&#10;4B4fgDOII/QoZuveBsPZC8y24FOmGU7IWF+dZ2GJy+0TdDJlG100i0+kPVpi3dpb5GtWSQbSWM64&#10;WayztKytowtE34rhBt1dzFNLPhcGiYslgAHxAjvaIUSQgVPUafCnSeITDyKrVPTptbtBP94JTuYW&#10;LZ9qHTWW67gjctBS7gOelxTsRUMi8pH8WRD85fxTHqs3wT/650uyo8YxSrQTQ/jM3KY4mUXLImQ1&#10;QT7nmbIobCqJQ0qqodLl380o4vS8bVeudBnHG6HkgRvrtABkJZu4d+gO9CA7mCaKvr1V1VaY5laa&#10;nhGu9ebXg515L93nNjmJPkxW5nL7tOkbvIejD1q6r0xb77DU2IVd3kM4f6kKXkGbvT5tIhUlDeU/&#10;UvetR7V7JiNXuQXH1up7JL+lYvzV6NmOaI7PRsSY5Zv1j5skOm/qopSN9Y36XPNoFpXUPBsi4MNT&#10;NHvkaGstdV5M8lxfR999zaAoQPDhkWxAmB5aC+vpG82daNpOsnhXut8VqkuQl3NSsy+i12gbZIZL&#10;3lyfgVJOMShdBCUuqTHt7jpKCvvdzRk5RQpnNQ5ckPyKh6k8y+6cu7jBkChGuDFt3xTxAJHE/BoZ&#10;8e5YqoigyqW20KYYky+k6iJngGprm5WXHkr3dYs0oO7AeuSpBuQCY1oH7wBBWs4m0Ibmfnf8uTMk&#10;TqIvj2X9HsGMHethDKsFCR8G/mDNyNlXu1URIaSJYO+6iLYSovRFoesAN14Pd6aUKG4a+B+vNsp4&#10;/3didtiihjYTeNlz51VEIhfqF8dusSj8X9z7JHC3QUACmVHc/MVtyAtuGWYaH+0uHtcoUQVvhvMA&#10;ou73f/6wJuK7+yTj+smjvSG5oaJ4f5e5XVf7ohldTD4e3DPfTeKfp/EMdTslGlgC9XjryByk7onZ&#10;SmwEvewgrDsue7U3LtuXzu3TLweS0WGqxAC0V4TOM6qwBethvJWyFb3iS2x5oe4lt/NUPq/+CMMc&#10;IkT/mPWy/TBx0/g3Ibvjciyt3XSc5nz3eO29UXQVu2H2oOXAL4IhyBjHO3UHH7INolyKAToE0PMd&#10;FiZPSm1A35543dSXt5PpejfbrhRgXPmbnjfP8P65+PduAcDOe501L8Yzn9X5rWYTjRP0PCzmqZUh&#10;uRLzu5pvofOZ5Zenl25d/SbOUui5noblOzF6DfAObknw/1Ebgt38BwlH/tz+c6FTClmRa6OUh68E&#10;i3jMAWg+ITg7Fq0stkAehNmGz5vi7r9xcgvYpTXfvVtS69HUs3Ff6G1QRnvM39vs+RQH8RKXDlmu&#10;k/EP8+nX+YLIdpKUEY0T64A1n/mzpNgx+hIsU7bnwp/BdbXjAeXpQdFLX0LHfxMA9MyDT1iBil8R&#10;Upv9XUEu+lNcJW5/9XCSh98CtwjGu58dB+95NNmMJcJiFvSeUxpGSLQuMnnMEkM78LDa7TL0pcB+&#10;Jvf9A/yHhQhY2gmob/m/aNSCVzHbji/e0xYRetnwNdyT4pTumFfZagHHh2saBfpcUJKwJNFDCKnQ&#10;wOUjp2uXjWWfcvKAGFBJqTaLRz/eZo9qoXyvmNfJ6hQ+9e0M6jk7WkgXd3PV4YP0aGSVHzbyj3Mm&#10;ABVTZUN0kfXkPeDWEkj7nIgZ2i92w4DiKbsdpF/JvcTLB36S0050oqsRPSflKSHEUKw47kbeptv+&#10;rxrVgJC8zbQE7UNKbc21dQG3dFJUi9Ozu5Gj3+sKqlzMfrVpVeLJiN91HmuIwfqtQTmlqHslYFjy&#10;OO7HrhZKgaePDkXL1hRQdYi72cNLCWCXupuGOf5bWskD3FM9R+JrnGnZnj5w/xfNjjF3oNXdhosM&#10;eWI/Y4MkWp1mJYcD0/4ift5hfoZVjZ5fIhr5Abm8pW8TRImTbdhWdbXqQmQVOw0Xqy5NkrmJ2dnf&#10;0y14z0FOku9CQ15YrbPCPFCrYCzkGKmLtv1EJlrJvGGECPWILTLIhVilO4hapFfHj//1OlBWeOp6&#10;P35l/VgaVfUww0Zvrc3hIGxIfmGuMdjg1a1+MHq+9R9xPlY09vy6rqVub3WfJ7xxc4wJdnMawZDm&#10;wwQicEaeOOLkynBOKHalXBc50A60xg2xYh8RK3Uu2+ZrDDDuy7Iw4u2ygHng9An5YDD99ujzLZMQ&#10;T7oGUBrJwWuB/JQPo/8tqPRucJDzxhc04pHIM52Ztf+KDfKkUUKVsNEvgYY4QMPRm+C5gNBe5B0L&#10;UTz9giqyHDdSz3Lz/lfRAaDWJL7B+rLwQIgUE9Gmptx2iilMoh1B/FrixEZL31BD7pxf+I+3MoJx&#10;0DJ9q3uHZlww20ZIIo13ER/umzkcYH2YpK0wuO128281tB2l1I6BJaHRfMSAuv6m0xhnaVAven83&#10;gLmJ54KIhpO2R083B5bcAkn9/4wW1H3JyZP2+kdYdXQrQsxMblATyUKdC+mSMf03RwsO6iV3jcpn&#10;tZh6VAkZ2gmcwfPQYLsNALnOmnn9oUGVbaAMe9z48WoW4NY78JQX3/pZDx/qoPeoYtmKcpovSvs7&#10;pzgIQTRGCC4cabRDcrJcB16K+T4IBUunl8blB7kouw/mKM7Ta7yfGRaLiTxkiHVR5htyoGOho+yN&#10;B2jcc+cT27CdzCztFEv7E0bENowvUC6QvOKTmjLiPWzRejaIGcRS/8TfWvA21WHJrz7C0mX8qKTZ&#10;7rkS+TxwUCfRg9fSrpxEQwPVnXNMpEh82KeRvLmSbJID0RvljWqAEfRgOUyDYhWjAOxm9+C3NpRd&#10;QFzm52qg8NbCPVTJFxmhO1UE0DKqOOQ9ZQD1m85KWI2aKCsKcDrFODV3yB3G56PMBgzrPva8jYvj&#10;IxYkkI7AbwqUZdR1UbCO7qaS+vma3VcUGwBWb3Q1lchrKMi5On14Ivctirp/Ii7mKze8QPePKvud&#10;A7b35IWExgY4Lg9x2fY2tHKdWJeI6+6iajMR9D6Bythc5b+1WpzSMtrqfhsopNIL1WkWK1DSbeKV&#10;q2vmOsqfo0fn0OhIApDXmLI3y+Jjvp6q6yINShqSZWXNwESS37f1iZzGFcqvgl3VYlA12OEs1EtW&#10;M2uouD4Csn5dXv6EF5qBkrJrTJMwEw0xIKjvyySvQVC+4rmUfMDS3yCKfWSpcJjv8OmD7ws+VJlm&#10;s9i8xqDRN7ya1abYQzpRx0uZ3X6zt146sxhBiAVEs26hoSbZQMGwZ+VXRcv4PNre1zuRf2Vh4e0v&#10;dyH9jo1FK4CodmfyOByxGD30W4ay8EsTobsjerDEK6eNZ5gxJMuP1bd/XcmDpUZzxBUh0VhThyEP&#10;UGAvEYkT66CfiTvdY5qlklnVQtInANBTfdeTuZpd9Q+jgqxvJUuWqwKXK4zQLVB43PLe+jNktexf&#10;e5D5hGT+n5VHkgJ4AZDMxtLIoyOQdkUZyaW7CRQAZKgCYOEbdsSb165qolsHry33nZ67ZA4HD6KA&#10;r1PRsuJ1IZf4HwurscFKy7xko43btBqvfcdbEuGMHe3ebLEizuJ+DVPFL+wB9iU3PrWAyYIeAoqX&#10;aCSFP46mK96Mq5kgLTzW9g6WeOlE/gxJX/jnWTDSUbSj9RHLEvoBOqk+kZrvRAohqKr/irkCCvVP&#10;op1WHwXX3/kDg8t0hPsI30JZQdqjYST59zdys+ZK3HxJzH9MqvGrPELr1Xa6yVYHBWI+tVvcboMw&#10;6aSOvl/wvaqCzQwJHIu7wc6pBf6Ee7RYrYgAeDAqplDnkVfAly6Nbp/FoliukuV3x326ZrH/FJyD&#10;3y4ADZDabTDQvf8tApB8KE+7zTlS3Kx2b9b4xtmqG4bfw7cRGdS3p3lAdeNeLvkko/dPdtowZm9T&#10;sk8UqowtfVh6+Xsr84W4Rd1esznP5FjezlEw8qsgoAYMoMwdD4Qnq0s3UQXnXNfBIht81xrY5u3S&#10;29W9EEvtvPYmw5lF1lphiD/NDAryGyJfw12j1stkXDlFsxkJmK1RZYcUookESZ0s8kBZAt3CnaM5&#10;xAVU5Kkgry1Gn/SSiEcbsnkO+EtdJzdmpKRizI40l/f2F+UXdlXndjgwelA0c5gaeb/TS3UqaiHr&#10;W2dFMP9b1aa9XWCnO2EFQY6lE6+Sn6OegYqp7DN6pYxfqBRvvbsTb34buKASQiDdgjpy6uc35n/z&#10;FzCT/DnFYEUa7vILrzmwypef1KDyLL5URDmeocKFouZ1petUhNQGC5Ts+DlDepP1CHTSVIAhm0ml&#10;hpxiCNL9pBEoXgE4uE8I9T802TVl0W0YEY98Wxrrkn9NWVzXkQVd6ihugWT1Li20UDitHVAZCy8R&#10;YL/Xnt3gaHQquuK6jvhnn0/HuHlBScESQCavgQeYLvkNr37ipW2d2YkAbE0TQ2Qw3M3Ogi4hDNj7&#10;3qrb8aISwvFa6L/V6vkVylxDCk6gdoUaq2dMydfg8kl8IDJ4mboBOiqfXn0jicYEIHx9Lho9vihU&#10;qyDYZgoNJKvazYFFrg5qkEuLS880sVhrA0wDaZD3YLs9LfskSNFkETmmtSox3gPc09dgffdL0rf0&#10;UFyEGEWaw8D7JoipEUEuRk7P6x+GOZXxBcNbNwG9oEO/EMnxeKjWbOOS2DSD490Nfnmm6mCRBs5o&#10;Yzf6yLCULl5AMgjMprkfuFsrhwCOIfvst2IG4q4RgmUuV2zEn08CmEjh4kr6el9pfX8rXzMpdYl7&#10;ooAM2Nwb0OraMCniZB4r/NfIQ3YYHDG/fiyqc9KwTX+vjvGF135YmgG1N6rs1OJ9zNbAjNt2eTwe&#10;sVvxJEYUzVa+yTH6o/Yo7gXdIDtW+dDDm73Nh9KbjV0t+7E3VUUC2yX+Uj0Sh1VNhCgOgP8VTqy7&#10;SFy6L9/4xznQY1uskuh4UQFGDuhd/UvXbq4/5zyiv05Mr2wGwr7ubSY/LeaRLCkg/f6RFbVxd37w&#10;zrNwemFaHaJNr7oRGQZF/FPVhnJ6u2CfEBH1iRhiah9qoNvqJWBCjcE0EuipVWqesfgkZ+9dmL6p&#10;xIVK3gT5hA/0rNxmiuRxbwE3tjpnGKygRwVKsr9nA8ykZPg+A+txfXwz/ywW8NZMMGkAiB9qqEDs&#10;EB+V++eMf/TMegZUeKeIQQIYoJZZEl+5rlMXGnFfNaIBXzOwEEm8pT0misUyK9mVuhjQnjlk3HUx&#10;9vC6djQfrT/R6RWC691oJGmlmmna4Ajb+Aj1tfMr0cxQSJ2lu5HWO2PoZCtl1bBV96QMD0VMoNg3&#10;aFX+5os8zwTQz2kA4ykFPCz9qL3BRHu6c22fEkmKfyrt60TCeiiKStvuGQE3rACq8L8zMAU8uwCX&#10;q+jSl2LbjUp6KIh/R0Rn53XRJ2Re3CudcDAP4WR17hmNSSIWqR/VY/xA5yQqYZZGg7I3VYCKb5p4&#10;sMYD8CbEUyqcNNCXWTKBbz5uYyCssqx43J/l+xgufGma8xrX86dbCgFJLOctSGdvNKf8nGW+4m0P&#10;apd/f3sO0VwS5mr6IZEsLp63JkU1HCH46HoqTKtVZqKQHcBXlGs744IG+NwCFg9Ln2e4J1PTD4ZB&#10;wDWRPon3CZP2ZynIuHmz3ibGrZ9y6ypvGT/DkioQxmXgrss9SFuqVtSCyv1cp5tKsSruU/mEgLrD&#10;JtHVqaNj2ksq/23E+grGueou1K1F6cbY8DMuDttdT+SvSvdZH8c04UfXrGU/CWMY7onTdPyLhKR5&#10;gHeA1AuoskNAYUyud19qdDYxkT454fODBmA1WGUGDzqOjFbboly4UUCIsUVKpIE34L58BFp9EOiP&#10;NfDV8OmJvWCvqLMbm2XWIozIaxIUllHJZeOE5WphoUhQFPGHldhKMJNS6v0tKU6pHdsiU5C/DP+n&#10;QgWn4JD7X/KtAXKFJh9/t7e3SgIvCuYS7DQHMtUv1R3VweU/z9JsjSlQbBXDxRNwND8V85UrV+wB&#10;VGnyxQI3XBLALbAmxd0DD0579GaiagkMMKGn8WhP2Bra0ZZoof1SvKXMGycFX/OiwZvwtlxNA2Tj&#10;qs8SaEEukjMeBTY76JFjiOCYxHNHzrwWUp/DfHFA3i8cKgc42TLh17GKH6e3xPIOBcHdAEPm9OJu&#10;iw9hhXsW+VTxfBme3R34ruk1YfXliRQijo+QRFSdmoRvFPRRYsOkopzGS0pX8FffkQUBIh8/2jWK&#10;SVQOOKm0R3Od3qMT/vYWI1WaWjjZjWm9zyQ6ggUB8ntzN6zpc8KAbEb+BNf8l52z2yh6b/wUZm8s&#10;ACJc9l7D8lrUwCoa+ZAIW1kg0Lh1f7tvZ1MJ6QABqguBgnOGSFNOWUWPtZaAb2ZTKtEj2k8br6k8&#10;6c2NTt5FEsDjWffnRniT3BisyQ4FXUqc7Zcg/P5vjfvRxgW6f+HRqcs/fRfL181zcvsRYMAq40TN&#10;IQ4Yw1lHFmWO1Ge7uNs0paoEJu+c6NBeDzppD68SaXrbgmD++QC7HnN7WLuvQz6DIpnvX8uUXVum&#10;T4yKAgXkx0r+QUubhADUMV5QDtJAXj5bgDn78fyPJSSjjU3OL60OR7xx3+jqIW/M4zWAdjQQOcx5&#10;n341VUUtZcDzPfmgTD1tVUpkFTjlKsCAMSyrwYssys76UJfiZXyigTTTa4+fQs1joIA16ozeChF+&#10;xYU6cBN3wl3VHDiHcm/p2BChEmqzFhcu4AknF8ShxVrRARd1ReQsPYQ6NmCs88HgINZa3L878iPJ&#10;h3+aGzN5qe4aTwYAPPllPo0OwyIT7PpfPjI0QKKCTcO9NzFul8hvWh2n3D2LFWKENuRExMIZqrX/&#10;zB5N+3AP/e095BqBcbTmkcGNwjhV5zBXztosj3kj02Fh3JCkTNj5qzipGjV4iwMlaKht0suKL8bq&#10;XN1eTUxsyfgoqH0o6lWoes55WzAPuS+Xbqei6fhWXVmXNBNTwoFM5w0YwVA353+FOZ1FOCirLqPh&#10;TzwTxY4+6IWifJ1Sk/q7hdOKIw+3RSGBrVqF7xXovTInYy6qChV/qZY3c/WI8TvQJPrwDVdPGe/f&#10;gqtJqCBvpmfWl7aQxG1tkfe0ViTStQV9YBdHSDz3Ko9cWZyv3VCKputVFY/fh3sE2ti5XM4KW3U5&#10;JQyoUV/htEUUCGn/pBRc/+7s/Oa5yRWXXjxHIMyRfyyHvOVE+06MHwVnb6lWHT2kw+ZA+ObQoUhM&#10;huvceVM8vG6kUCjdgOuqU0mMN17pgii20WhSoySWMr80hv6Cqt+ocBRFL0qjqCcU0RgLOsqclIAM&#10;tCaG9L6ISCzNME0EzKCZYBB4v5CNXuaaTZTNow1XQTGG858Bh9rU8+IvjXkH/rip54s2PLDgmo28&#10;///noQVXlv+7nHuMUUo0VsxqH/L/w2li20Z8T7peleghVxi4pLgljBclVDiK8TqykEf9jvkv0fl/&#10;V98/3PhGwKiR6Jf+f1cb+d+1QhGleCgFrhW7VfevvAnwTJSKqsaK/9NqaDSHkfUtam3sfy9jjLzk&#10;eVEatFMln9wLLMS9Lbc31kOLKaoDJx+35RkefmFhs8jmvLN0oPlc4+TB0zFu1UXpM1ETysDQSwIa&#10;bXrys/hC/UaS0i8XhGLuXn4soe5D6DnuDTw+yNJv4SNvHq2+t4VRWMMBO9odd/KZIRYGlnB6CHEJ&#10;P3tML78vXp7COmR+TiFc0u6sRfYM00SKmdK4Cg+pw6EtaltoXeP2S5bfHo9v2g/qfizykpcIYh9t&#10;li748WTB4nvA6KwR8mV5BmsPxI+KRsNkbSG1tWXV7GsbYTAzRQ6kXvWXEsL3RY91zXqLXXgGWtWu&#10;4xkXeMIosbGMGg/eao+Ib/zvyPpS3QJVzvCzpiexMBUzg7c+URLRCkViMSEiz22mlC+waPPbcfpd&#10;7xYjJ55lPzE3s/rj/TL4+3a3W0fjn+HLqcbktmkTCRW/P5z8RfgfLPqzgcbmxZfkVCLhGfbOOy9/&#10;x2kwdTcFTNa2u1tS9GXGYDJ3X4w/Q/y4IMxLZCUot5kBTX59JEcvYHpEHzebXhSZOd3IP+7Ez+z9&#10;PXlckmiRDl3vG73dWEAcrYmagpiHkfRwS+T5jz97+oC+UItVvYjczKj2NxkGrWFtAGgTS6j1LNxA&#10;WU2mcqKMZ1jnIGy0wSbvbZTmfvVDPL77X1/d/h3RUB6zKxymUCIMCaSfERgyFjt5gpKge9CUkta0&#10;NkDiJPj9b1lZAz4Zhyaz2ufhGUTDUeiP87HXyEX7s56g7CZLEkgIHlOQ2J6jUCycCO9usdaDdqiq&#10;dKylG1AuRRN8mN8frf6Mr4YIdL4yRplfa7+f3w1soeGKyOXYxIAcy8hhz7Uijr0h9mmoepqft1ca&#10;MdyyrvfSIAHxNmlFDmuuIrdUQfdcGN9pJD2zaQJY1WvnE3EcTY8qB5gDfbtpyVCUu01zdc/+jRkF&#10;/biE7ftHd9UKITSUHVRAJ4WoouIVt7wQh5mx07XpEP4KgYMlh/hwasGYuB+4dj8prB+dWpa6w/Cz&#10;nRrziaNe5PzJls0eJYI9ALZVakMQlBt5EqScqTZ/K//U42M9uyj6492q3VYjjfvQHtXjTusLQ/rJ&#10;8KPvWudaH1xrG3h/ex05jjR3Zsx/Q442sO09kaOY3b7q2hDtv8AU6OceLvry81mT5EISfHaqjETx&#10;gUuXx0h6YktVLZg7t4U2PiBsk6Nv/DB5RQQePCTaMRkoAjQ2rFj/rkAHSfSD1rpf3YYxgODWfpgY&#10;0NcnOz2+UVMtc2G6aixXEtCCLHoDK/VKPZT5k1Gs2kb8yXMd2WF2ZpXTluhkAdoH/FSgdXxG9XB3&#10;GVZaslMlUTb1CS6RLR5xEjOJh9vWhfby9a9tPxeEjYYJ/W7lZkhvO2agxzZ0t1vIlGWkkRREqar4&#10;y1Xy7rEfmqiCVkWV+BB29s1nT4vJpUifWZaADnf7WACWclvmgq9iZeikVodtCjI+ACaAuSolksut&#10;7OUJAvA70NBbegP1QcsFSgrGznN780kGCOyj7G5mnIsackmEC/Po0Qx3tfiTICNoJyTD7XNie08s&#10;58KrPx3t9yQbDHe7XcVs3urpb/4aUq0J4hkb8fQEE68YFqjCwQPke8qIiPlm46qUYb31cDa+gtik&#10;+JKjfJow/5K5YnY2IfKnwQd8+uJ+VVNVp2GuXUncbNMT5Wne+inUwDGa7CBIdTAsJA3BFmp8SN/8&#10;XbcYP2ElNT2zCE/Uoefz0njI15l5b++m92ypq7Wmou37bTSV1gFeV+4ogcKWv7mVp0JpD9dx4QvV&#10;2iooY01HnrSd1AonJDpvbnWAtlXLnsBkfKn+0ERcmql/e7hCGVenpx8JPAXYSWbdF0tdmplCYnT3&#10;jYukf3/7J8i0aqWSB6sfejikLBP6EKT/EnsywiX6ALKIl6wScfoW725VUpv4q6vKtaLPrBUqtU/N&#10;t2+M6rhTgJmDudRqm+3CMuuSsOFKPGd5ZkqJUcSPWWCvyvRa6QwdP3fLqy0YFcqJBHgDRM/ZCYp1&#10;TESX7kyxWF/FzcRXJ17alTdTJCJpn8dXg88O7E0v1fbWpfKlTk9N3A6vRuVhcYTuH3wKCEooOhQv&#10;P/Y94fecF6F9XEZynE3AA5cd7IuGySNY/YuLk0er1Gai46+F3rqUOff8EvZX2whm+y3LKBKtM9bn&#10;5P0oaSxIok42o9V5NW0y/PnzN2nrXoScToPNKdL02YaqP85/n9BrGtTugHHuh9u5u14F0wt3NkfI&#10;J1lOXe2jwJkFfZcgJCuLQLOPykjOCSCgs2hIBtNNtnJ8OyJuF213ju7HT5mi54X4eLYUP128AfHH&#10;dp4DDteh9Xd/XmJ1YEvGyFK5NRRVElCZNGRZJ2HJ1R1lcgekksIx9ZEL6YHWrei0cx+ntpfcrojr&#10;fBys95zM6AVDDcVe4NT3AX/RiYOtvAZOnIxUg93lQ0G1/nSODTA6MhHpjNk72qLiE5TaLjhDaO4i&#10;jdW4c+gz6X5Mp/a+0dryPKDJLEKnIlu58tpvIf3VDyG7pTPpT+a8/zjTJp7fecNjYJhxjhu3aV00&#10;A+RJgXfYbjmsxq6d2G12pmYbkz/DxPc/tazql6P2JOXEDwjXtwIneLnM55Ww3K58UrgHjGFVRWM3&#10;zGIoVRvQ20S0DMjj4JpaZ/Q8dIO/xhD3J176MB/v+fmbSHYt5yfcOB2R4bhLiNEM9Hx9ihXCdNUu&#10;QceWTSt6bu29CX8704+ozzb2Y6wIZHuUROjlE2K1m8H3+amGcbXFx4hdefh76kWfSD3T4TOFzY2K&#10;We8XbSZBNsgMhrDLSWR6e5379xRJBUZtGiLc5xvPZv3IMjMyyaqdHRsYsOFsBuq1JlJK2Z0nes+q&#10;jKRVTKgPhkJUJoI4RNtGuY6v3j1zGZHbqwYH4NeK2I4njII5qCPz8XMVf7a4uVctulmh26ZClFvb&#10;dp/7GBEr3Y9lnh+Fb6JGRyJoWy5M97BG8v08dQ7xfb9iI0jnhBqysA9ypGtqf49eMI9jw3qQG+KP&#10;P1iVLqpvjBPVhTsoPFgJoRYULY8MTFMYwR+0AgcVO5WAEEtarzJClN/+lB2q2LOkOfhzCjZJcfTV&#10;7uKW3bba961C1XalkHWmyUD0g3mtsJYMhUqRk+WkgRQkBv+7TJ5jvbwTPcHyQOTv05RL6r96cRzn&#10;KgInIFtl7gYHO1mzpEJ5jClnjBHN8MSXNeLesbBm9meHgcEKnPR8cQ8G8a2SW1P0B23eB2RuvR93&#10;yUsc6o+FjvvlGejkSyoxNtZzd5AMPFgiv7l+qxpMKZW30cpdKHa2Ixem17gceCwYYISm/mAunTo7&#10;ZxUtSe0D6K1uds7Mnq6dKAOg9GWLDYyezsZ0BPVN6Za3oBWkB3Kwluv0cq7dRYpy59LWj6fTPTa/&#10;uJfWOFUQ/dOC/8Xp4eFY91ICmfQm2rBVjXxCSEdEM7snW0hfz6yzH9n0At2wuH5ZtYTyRbyOg0jq&#10;DB3O9gEC9Fna5N7fwGW7cBgPqox3HwpZyP3ESw1CNMAbgWWr2mY4f/WivMl6eKTYtsemRv4O8m76&#10;kHkjeROhmZ444frHOavDzxa4yeQQaI4ax1otQHpmnDEpPlEKo6g9cvslz29vEJ+QJnwb8bS8Xhwb&#10;oTSnS1+MJJrWp+MTLFOnNxAWOGb9BFIn3ZyPT3nGSSjriKHLHxtbMX/D53oXj0FeQK2qtVSq5R7i&#10;Ni8Wc2EY465nSRLf4adcvhLSnJ8M/wRLoiZawQPbG7OMZcYkIXW6U7bOW1Kp7CWww1XisWJrFJpA&#10;SCbAt3o6jn8+9BI3w4DSj4x2CSncMXnFXJ7KeptKw2QjFeFZ3mA9XD8IVlMUWEk1fDH91e7nPo9Q&#10;Vr4fmUEoixZ3Wu8bq7HE7JwW/PVwXshYUd8+kW7EmaA7GwXUpBTsumphnNs8Da66JYQ0mKswZ45l&#10;a9LWmUlflLDvDB4z/v336lv4mo6DQzrxhfZEUCUqUSedppxcAEWztvHbZadnhnMQIcTuH+IEAzx1&#10;KDuyFThz3Y/o8N31KmBXacDZ3J/cBfbkpexYhUMlg5vvc8hoBN5d/1g4+NMTRME6k3Py2Bt76y77&#10;JKXqzoCaNRIkua2cUIi5P6m90LT+G5bbxxSY7q3rZ7HlOHrPfwdSAQO86nPT1iDPdaZb+vRDAshR&#10;bE8tBRfqisvtJesylAlx03Mk8jl3eGIW87tJ01kToaGlcrqjShfprlemE1+SOLTRfN6rxCq/z0/V&#10;bC3lbz5kxyQnjX1hTrFbmEHzhVwnt1prVOcLvluf21UpSuGw30JWCs+fU7YSx5XGjxgrRwj6kbGt&#10;SuZd7yvNNP1EmYjwy1ujVvkyu/lBQ6VgDHBJEwfBaj+AcqN10JrOMySjfoi/PNf85tSKGBHDYUMH&#10;WSFY9ec/jjy5N03fg/Rzun8dO18vdMFhytqtNtUKkNoElNz4wELHdSS09b7j+lN64EdTKs5UI1b5&#10;1qVaoZUnmhVPaPrBSHs6+eRvOCVMX8KNIxjEzEb7GYh2xrel3YaesCfWujhdqI9LXZgPUW69t5MT&#10;YpzO7XlFX3jbmgoXuZR0syN9ZjhDvJ4aGBVAlocZJluBKC0P2qbjNesFGJGl3fgdOCPDYhCjBaKB&#10;XNWUrydJkFm331RZt9M6cOT3Kz1MmqEdy4KI88gubduf+3owyTB3Ns1yA0G6dxj9ZRX2+A1a9Wwi&#10;s3o20BaXdbM4+bKDZUGogLGG1dO06iuDq7hBXs6jn34H7PeSTcKsRYMtYG5cTeW0hEWrG0ehe3f9&#10;acA5pVnR0aFUnyrLhGYjDuvNyX7Gt45p9/LF9ur54DcaEAVddgwBeCASoAuYdwYi9vrolaAdHa4W&#10;F88KSiUJ+xmKrJmKH0EdBOkTSTJ/ScNdes4T3qn0llvuSYnXqg+A4Vh5IRahIvn1nPi7t91lW9yv&#10;0KH19twm+nme7194X6GXTfulYnZgussuxFH7jM/EXn8Ebc9qiHW6nr8gkwjJyL2sCG33bIIQavq3&#10;c/baaFdWmgV4dcQQOM5veZiJOG96qwPM9C2cfrIynCYLu/9+0VN6qVJsBPOHiwTP6bdl9X4FP4m4&#10;hYrSKjrI4VKfO/AXCaHPqTtWk+Cr3ELJiY+VOJqlm+8L1H6DSdMy73tjmQiyCJX5JOqbMxVDTXRs&#10;1D7/mD42CRwLPROYOR7qzAkgrxibJQu+Xj2g+SoEMa0/5rqObVtICB032F1/6N5MRRWj+U7lO1ym&#10;XKhbIvTgmf1AHGzaOJUBdlWSWq4IDwz1x94ShgtPsH0kjodlmjmzFLck6pfn9HbR7MgqxeywtDxp&#10;2t5KXE9TYaIRJdznYnprWzJiHKtRMrEUe+p2a+3k+WEMWSaqD+Df/u5XsdUwF+FRQYiBp0+2id6F&#10;v36bAONb9+/h9MruhbpGKzuNGEQmN/oZkmUyvY8cqKYQ6CqwiIR3mRL9RFs2nUsJM7ftJYvkA06h&#10;yGXs/GWZf5K0s5K/zdje/Z9xlUqUHdH6gxsVhMsY65geHudcWapnRAMGf5AIzQcmBfqLGPD31e3H&#10;jBnU+1r+EgoDn6AzMy/2wRmdnpE53gWQwCTc6UaGH73zOUjGXNDiStlpLGaZ2WOdHzntdEf3k7XO&#10;zVBBjF/erXG7KtjWH4vg7I4SdEWWY40RGR8CEhnvsR9X1ZE3P29zFDBRlQTW0f0iefUf8ueEYO9k&#10;hA4PVzgG+xp/wf23sS6v1p2KqjYdJV/ZlO9x59ug8V0Mm6sXaJkMUjzUKFo4T4ALguOlEOHxDbd8&#10;bBbMnUIqK4MCOTLEN6y0iQlfIk5f9BBuPZP9nNbpim1nJKcrcauBftJoLwRa7ye3bwOWszYPb9mc&#10;fgHVSHRBMFx4pFMPOnep4Gs5K5G/1S4rhhM9qbd4dDhU9hDl7TEDY1oqqtMv38Z8f/xHQIWr2a1o&#10;STfDMechJ5i8EZa8sO6MPlyVNrpEmls/lEOcshz2l808C7p2KueHxijIa9tDCDWU3Ju3j/wZ8YJd&#10;Zv4puZbK9NQU/Wt/bKsiSVmOZuj5fjpVP//kFdrZHeX8qsLUffBFD8DP5RNIXUwg/pHAXr/zaE32&#10;0+0StICPXYrVf4YFNTuSV2LRF1qevP8jMkuHb+FnpO/PMu3Y0PWitstJzOjrAeQF0Z9mR8gFKzgY&#10;iutzgxCnCzLrPhcaecDDHovLVgmeOGblBFAu/QmB6ov0exYrXQi9Yr9JOf3qdu9gl2+nRGgdNqSN&#10;ZD28jpMTdEhACJKhrYXpfBYtK/ZjMLqodpXn9MXBAD63bupCs3G0i+Eu+wjZr+mgOi0Hz3hBe8Ky&#10;alA203N4U/2TM2fzYLC5n4DFt5DNq5sVY4pQl8V0nCWsAz8endJ4+cCwqsQIjkpOlFzILF9rsXmr&#10;t8QWzrHy1AFKvc/OmjvCMz9/ek9Y0FeOVU8/6RyU+QofbAsq38MgiMObxrt4HNxn2ZEmse7oeoc/&#10;9Zi+t4/IKWdrqkwzJs0CLSAkfoN1OtMSQnZJDjsZ+6HnCHFRWl8vBB7FqgMZX+396L1pcp20aoZl&#10;2fpUC7s7+7NJi2yB1hlYzOLHC4UbqaumhDqW22DWa1mow/dKrHKQbDzminDuT49d+8M5+3TqNxPP&#10;QyEPcgtTy0upJUlBIKzvhzKsWOtexOJDL9/ql9NR6oqdfUWmv/F9DT2dGVN9H7Uva8dJTB2B5+eN&#10;zru7NZYvAiaypbkapRUGtEGGa9GVwFsPPyxoY4YAUwJpjdKH8nkPD5nNsuIhV+LTVJf3E9c7l7Gg&#10;gbgzG++5GNoxZjYKDX3Rpge5+b68ETez+SGlgCyF1ld2gdgF/g/1XpczUiL9jU7KOj0ELfYbnuoG&#10;fj7CxwzvXjKNR95RzjjnqU/WmE4Due7OU7GpzIyb9ZzDQZRwkMDuJcV3obD2FQiAtVuXiK+GM8kf&#10;7+biWfiNGC/M4p8YJ8A7ymaSbtGJZoilPOLsT1rA2D7woOKuDbuNkGR+Bp+C9t1fFyAxmGFI+9zy&#10;XBlwExzvd0MJMPmg6OW1FV/f06kLNNzIMBT4OBHBH90hw+FEWx5gX60K903PiBwL98e2IwoNwBrG&#10;L4Y1aoPdhE2Z0cvo30omn+xFPy5N3deDdOC4y+ozl10kGLdeocEgEjFY6kHN963gPWLz9JXo9GHI&#10;m9M+FCSrlUjRcgQ3d5/2CldcC7LaDAXFO6Az+3lIv5RHIPPFqErcPPtdGLnypB5MgrQr+IgC2AqQ&#10;jUTkJfQDp4mBNK3QChUX3fmDeuGznTndC7UffTGHsmW99tJOES+fmEhdnzopcMUwgiJmK9RHiI9C&#10;yslBrvFBrrg63/tFbXog1Sz99BMUJJaBCFf6m3ovn/EkU+vnH2k5qKZkVceHrO5ug0/T2Qti/VLh&#10;7ptlv59btTxlUqI/hL59ADseJDzYEdTJjV+HhzVYqAdorfjzm2QxalZU+5nz1pEq+RPvGJIqIL9S&#10;Y/2qVdfwJ+cMJH239XSM84+cC31RC14D5SQLp+eu1ppQlMv+r+xsrH5J7HGsDB3JEnlPw4IrYpBl&#10;PnamEYlffAJpkZrw8v0WplZtaxnhfY79e/WPSwLUBQhXKw9YkQZE0Kvbb9rS4PrlHtmI4zDvwE5h&#10;QsYLvHLhc6vGdhMKefjIBwl6q3OB8nqadYn2hOOs+osLsv10CBNXsb6i9F77ftTAeJ9etEYIrUWE&#10;MsKXX783IaS/2+d5xXPRTIB7898HMpyy6/1cZgQfFFoPh5Cdhh+ME227Ti/bEG+R2lf4DH++XUaY&#10;z/6YJwTW2O139GH9I8sK1Hh7HRCjBGldugdhctGRGLF7Ws9NuOX3bFDBYgQCevXJhQU4XH/fPBYh&#10;yc9sxZnZ2FDTccDVk5zA9+YqHx8rjQYda10JHsoFYZlATM/YrxU6vR2siXvkZrQ7ZfKBSYKr8fug&#10;4nB8H4P1Jqz5/teAP6MAPDKcyqZTT7Y81//E7ChZZN0WJzvzR7Nfz1UkgDtO31f64uhZR4y9OF7s&#10;Hj8VXiBH4hk9toWfgEke8k7vbBfSj8S1ZghCVCZhIt/RFm8odYEQbE+wH8Fa9x5kZpKltpr9pjrH&#10;Sua7t3BCrS47hiG57anbf/XAqWpLvpm94cvYeWILJbAPoPtSl/KWEjhNtrykVkNOw7AR95MhHVH6&#10;bgDRV2giRmDPyESEeU7O+GM003ooTGqxEawUq+81hUiQBYwxpw2002vvd0P0RlTNyyTowy7vTi9w&#10;etKJmV3wSYLptCHdbHmBT9LN15umIE1rXgNGauPeUScPmYddkvz9BSAdBY7ccptOXmJsEpFI7jSb&#10;vHPNdyGFLZE/TIJQoStD7zjaomae40G8n+eRJXNBWU8T4Ja6o1P1FRGiTMI3MmgpyWEk8nNRIxQc&#10;TA8gFyI72rYjR9okANyu03GRs5TiHFib4/qbQ/ryiHnk9nAcQ3s9EU/43U7lkM2gTIt2eAPqMeZD&#10;2Rrrrwyhfp3kEDDsrHKaTt0E0hvj05UpB9DGmIvQHDwJA5mBvPX+Tht2bZVOb8D0e5wMP/Sj9zgj&#10;/Js2Rp7k9t7+vrS2FBuF41fS9XQKM8J7KkY5aRm9FXjgE2/Pc+N5+/i0p7t+BCl2S4Q17ITylb15&#10;RBJ1lvYoWTssMUC8vilDQUP1h+bYR14hlr2RxIfn/PhZIXGZ7fAsAfvBp7uFQe4fJEq408KUSac6&#10;16a0O/BAygotz92b0l4pAmcGvPSYWjSib+yRNWeubDP7jFhiKyvZqkmwf7ky9Oqd/u+Xo+2HLGDj&#10;LoppozOsGf1fp1bQ5PfrHe7KC8zGl52kibtTzlW1HZfMRIfAy2UkeAZmh9vJb+V79mA+3xk9CQDm&#10;Cm3P8ZgR7+jsW5riCkK5ENYnTcnXzfk0QjHRXTR3CgCRcCrASXK/1ECejFKbr4cEFGIyHcEKVZTl&#10;7fQDgjHju0E8Eu/Qn1GTCI2AOaX9p2WBJfrbikxmzLxS4DVq0S5lhCtc+oYmOvuMX63BLeAmVvue&#10;VPV+R3+qH67BdKcAoQJd6WoO4u+gIJNmmh7VZ64H+Lk0U4wQhQEjwXCnIdniA619krnS8tgkZsjQ&#10;d0LeMYyVH0OWniVDafD5Op2153BJypkNh7d5l+C0XcmwXXDWsSHdj7otSCHTgS/YaR7TaaE/CvyA&#10;ZebZB2wWrjL4E7DrEHGqDcyX8Rs7IhJ5R7L6luH1MQ6vylbZWWFTdj/foSGgj4pbgvXFY1W7xU/U&#10;N9GmH0crVYWKTBXVlTzjlNXAyFo2vpj4rkwt9UB8qfRGeJOdPtzn95T9WVQUWq9uOXIF5nbDFJ3d&#10;k1uxMHUMHLbfDMlaishBYcczxVtgSPbpFYIRcAtQv7toCCNU4UDff5oP8wWnABS5P6LkH6bvxpjk&#10;1e3nCVOiLdJywIRe3gVOKd962lUPvpeqS9ik//6P/s5WO82yjQlIMvg4Cd3MVqH3iaM7zUSiq/zx&#10;CHwbGjcwV7wbt02400T8VumCaRi3cvuz3KaKqTrpO5XuEAbEhpmsY18wlh4m5R+fr3rP4C5TkaSy&#10;TFf422YR0ZYHb1OzaR7fnCFShgakULkx/hDnlgxlOP1ekhFRznRI3OxUeJIGEDAEDEr22zXg5/fl&#10;dupGNYtND78JQ5JDmo8aYT+sZYxlWAWc0c3MtWid6jaLFzk129rJmjsqHhWc6H3QePvo0KEsjFts&#10;rbNm+yzXnpmOysvcnDt3FqC3KmLiHnM1E0w5pDzMXKoIGeMReIt6qfydC1NoAGWcJg/nhJnN13SB&#10;EZJyt18Y/PprRD5cFV5sn3hKkIS2oYNmAVE44vJ288TqskX0HwP26T0VGQDsPvLhYZbR2veYYzZR&#10;yX5xF3wHF/UiZrkLGxtCUdD62AF9fdHIPTgUKRJlHa6W2JqkP9C1VEu+KW7TzoG4uJlH3WF/MVco&#10;P3V7e1GQk5rgtmN/f/DxzlOMnbel1sF3zshbxx1VbxQsYy3mwhiYmVg3dto2FMTKbSD92elFhgXx&#10;7ysIFUp6YW49UKS1ImB7ya47x6iWLu8XKmfhtm/RZ5oOoCPx9+fGSwYiCKpKQzHP1z83GGidZ/CL&#10;mq82nqTtrRn8+7ZwGRLaxutNW//5nzvx0DeNEJLfBuSU/rdAVh5xVILCXhjs7r+Px5N6EIihwSRD&#10;6S3W8RolA/hJr/zcLuoRSnD1oqLi3OH2v5eqF11SvwId3OtrUFcyb8oxFK0Hxf0rAXez0gUduALk&#10;o2x987/PoghHMwSQ6w9o+AErX7cx/j5PqtzhO+glAuT1H4GFuZYxgTCPwHdC6Fv87wFySB/w1EEl&#10;+rzUf98zuxGzZ4FSDdVWvOb2r5VGTxioBEslfz15+h8V703GRzAT3/8KOi7/jwAG4AEsn5D/jzVs&#10;0cD6qN7S9c/qrWylUMTt/zwrr9QEXf1BNyX0b5fnry06wVzIdNQh4ffb8iyFXdplAv8z0evYXJz/&#10;PpCPLL/9hgaLzNwWjWsT0b+Xpbumb8Rg1zf8Hvlzq7CM4dSMWVliQe8NvaoA3z+C1EqXHlyhEUtc&#10;qJoniJqCry288UReXa5KxjT4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HBUAABbQ29udGVudF9UeXBlc10ueG1sUEsBAhQACgAAAAAA&#10;h07iQAAAAAAAAAAAAAAAAAYAAAAAAAAAAAAQAAAAPVIAAF9yZWxzL1BLAQIUABQAAAAIAIdO4kCK&#10;FGY80QAAAJQBAAALAAAAAAAAAAEAIAAAAGFSAABfcmVscy8ucmVsc1BLAQIUAAoAAAAAAIdO4kAA&#10;AAAAAAAAAAAAAAAEAAAAAAAAAAAAEAAAAAAAAABkcnMvUEsBAhQACgAAAAAAh07iQAAAAAAAAAAA&#10;AAAAAAoAAAAAAAAAAAAQAAAAW1MAAGRycy9fcmVscy9QSwECFAAUAAAACACHTuJAqiYOvrYAAAAh&#10;AQAAGQAAAAAAAAABACAAAACDUwAAZHJzL19yZWxzL2Uyb0RvYy54bWwucmVsc1BLAQIUABQAAAAI&#10;AIdO4kAwnggg1wAAAAUBAAAPAAAAAAAAAAEAIAAAACIAAABkcnMvZG93bnJldi54bWxQSwECFAAU&#10;AAAACACHTuJAnrqh3skDAAA4CgAADgAAAAAAAAABACAAAAAmAQAAZHJzL2Uyb0RvYy54bWxQSwEC&#10;FAAKAAAAAACHTuJAAAAAAAAAAAAAAAAACgAAAAAAAAAAABAAAAAbBQAAZHJzL21lZGlhL1BLAQIU&#10;ABQAAAAIAIdO4kBINXEmyEwAAAFRAAAUAAAAAAAAAAEAIAAAAEMFAABkcnMvbWVkaWEvaW1hZ2Ux&#10;LnBuZ1BLBQYAAAAACgAKAFICAAClV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AkPkboJgIAAEYEAAAOAAAAZHJzL2Uyb0RvYy54bWytU8tu2zAQ&#10;vBfoPxC815JdvyJYDlIbKQqkaYGkH0BRlERU4rJL2pL79V1STmq4lxwKAQLJXc7uzA43t0PXsqNC&#10;p8HkfDpJOVNGQqlNnfMfz/cf1pw5L0wpWjAq5yfl+O32/btNbzM1gwbaUiEjEOOy3ua88d5mSeJk&#10;ozrhJmCVoWAF2AlPW6yTEkVP6F2bzNJ0mfSApUWQyjk63Y9BfkbEtwBCVWmp9iAPnTJ+REXVCk+U&#10;XKOt49vYbVUp6b9VlVOetTknpj7+qQiti/BPthuR1Shso+W5BfGWFq44dUIbKvoKtRdesAPqf6A6&#10;LREcVH4ioUtGIlERYjFNr7R5aoRVkQtJ7eyr6O7/wcrH43dkusz5ijMjOhr4sxo8+wQDmwd1eusy&#10;SnqylOYHOibPRKbOPoD86ZiBXSNMre4QoW+UKKm7abiZXFwdcVwAKfqvUFIZcfAQgYYKuyAdicEI&#10;/WYxW3B2yvlsvUyXq8U4otCTpOji43S5XlCCDBnL6XIWZ5iI7AXGovOfFXQsLHKOZIFYRhwfnA9t&#10;iewlJVR10OryXrdt3GBd7FpkR0F22aXhi0yu0loTkg2EayNiOIl8A8WRrB+K4axfAeWJmCOM9qPH&#10;R4sG8DdnPVkv5+7XQaDirP1iSL2b6XwevBo388WKKDK8jBSXEWEkQeXcczYud37098GirhuqNM7L&#10;wB0pXumoQRjN2NW5b7JXlOb8FIJ/L/cx6+/z3/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CQ+RugmAgAARg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meakYgcCAAAQBAAADgAAAGRycy9lMm9Eb2MueG1srVPLbtsw&#10;ELwX6D8QvNeSjSipBctBGiNFgfQBJP2ANUVZRCUuu6QtuV/fJWWnaXrJoToIK3I5OzMarq7HvhMH&#10;Td6greR8lkuhrcLa2F0lvz/evXsvhQ9ga+jQ6koetZfX67dvVoMr9QJb7GpNgkGsLwdXyTYEV2aZ&#10;V63uwc/QacubDVIPgT9pl9UEA6P3XbbI88tsQKododLe8+pm2pQnRHoNIDaNUXqDat9rGyZU0h0E&#10;luRb47xcJ7ZNo1X42jReB9FVkpWG9OYhXG/jO1uvoNwRuNaoEwV4DYUXmnowloc+QW0ggNiT+Qeq&#10;N4rQYxNmCvtsEpIcYRXz/IU3Dy04nbSw1d49me7/H6z6cvhGwtScBCks9PzDH/UYxAccRRHdGZwv&#10;uenBcVsYeTl2RqXe3aP64YXF2xbsTt8Q4dBqqJndPJ7Mnh2dcHwE2Q6fseYxsA+YgMaG+gjIZghG&#10;v8jny6KQ4sgwl/nyapFoQBlZqbh/URRXS25QsYOfRZF+YwblGcmRDx819iIWlSROQZoEh3sfIjMo&#10;zy1xsMU703UpCZ39a4Eb40pSEslPMsK4HU/ObLE+sibCKVh8rbhokX5JMXCoKul/7oG0FN0ny77E&#10;BJ4LOhfbcwFW8dFKBimm8jZMSd07MruWkSfnLd6wd41JUqLJE4sTTw5KUngKdUzi8+/U9ecir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fwxZNUAAAAFAQAADwAAAAAAAAABACAAAAAiAAAAZHJz&#10;L2Rvd25yZXYueG1sUEsBAhQAFAAAAAgAh07iQJnmpGIHAgAAEAQAAA4AAAAAAAAAAQAgAAAAJAEA&#10;AGRycy9lMm9Eb2MueG1sUEsFBgAAAAAGAAYAWQEAAJ0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CrY4vJqAgAACgUAAA4AAABkcnMvZTJvRG9jLnhtbK1UzY7T&#10;MBC+I/EOlu9tfpo2bdR0VdrdFVJFKwQP4DpOY5HYlu3+rBBHJDjxIjwAL7TiNRg76e4WLivg0GQ8&#10;43zzzTczn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gUMQYKRIA00G8IuOYpG&#10;GBXMUFDq/vP3+28/VuvbdRxG459fvzjNgEzmvm/RiKO5kvSDQUIuKiJ2bG4UaA/QgHx2aS2PFSOF&#10;cW4ACS5R/PGC4bbm6obXtRPW2f93RpDOWLNlUL9+XQBPClNvQQOlubC+mexkV8a67GC17fwYj+dh&#10;OIlf9RbDcNFLwvS6N58kaS8Nr9MkTMbRIlp8cl9HSbY3DFQh9VLx82xFyR9NbDjV0sjS9qlsgna2&#10;zzsDsx2FgZ8udCB+hp1wntD57SmCyynkuBpN34L2frKN1czSyrlLELLzw+WHgFf9UWjXEqPciJDs&#10;VOrGvYESOuV4Mh6MoiFGdzkeJNFo0C2Pk4ZCeDBI0jSGvaJwIR0No3Tom/yIo7Sxt0w2yBmgOpD0&#10;MpMDlNCWdb7i0grpeu/LqMWFA/g7j6fekvUmcPeadOvsdvDpGeynf2GzX1BLAwQKAAAAAACHTuJA&#10;AAAAAAAAAAAAAAAACgAAAGRycy9tZWRpYS9QSwMEFAAAAAgAh07iQEg1cSbITAAAAVEAABQAAABk&#10;cnMvbWVkaWEvaW1hZ2UxLnBuZ238BViU7fM+DotISIp0Kygh3SDdSLOgSHeXgIC0dEtISjeLhEgj&#10;jYB0LY2gIrWgSCyx1P9afJ7P9/m9x3sceMgu931fM3PNzHXOObMbpamuiI9DhXPjxg38J0pykBs3&#10;0JnA703YmDduoJnVfUH9Ac0doihzo2qUZgu8uGUjrSZ940ZNPO65GQZ4ffuFkp77jRv3p1H/0G5l&#10;1WXfuKGZ+kROWueV8a9srKwHiv67igzYt0kI3saGyvMqf2KL/VATN2JmEZLzZNcsW3rv5aepp7W+&#10;kT9fM9pYhMT1oAeh4VrE/HnthTX5dfTl0+oHf4Losd9m30hUTbr13PLJrftNjfXHLmouI9UOLQ7l&#10;PcOXHbljx+6N2leBTz08xl4eq3p5YE2qEIiQIvlI9G4Lef72/qIUOKPRkiXPShG4/vskIfGSXXqh&#10;U5iNweh+fRVJnV+D/I++hKpkV8grTFh6pWq72kSX3ZpyFMw77AdNFidh1ptnN5IgvJbUei1Iflv5&#10;iurIKchWsRsJBY2SZ0Yiaxm7B57tn4Mikh8FXVFWVPakbw+p1wpaxh0wutCNQ+u0xsKprZLaF5uP&#10;VjAP9W+/KiZ5mLn6Uckx/CXGidJTS6m4ebI4PrI4tSdXZAMpmZeeevyjtiHmCavmHOOm5Cnl94qQ&#10;dxzHZ14bN6bAU7trPLO6aPYsTYamXhsrtiTsebmvyu0vJ35snfP4c2PjLX2uIO9oQY38aqxnxUXj&#10;UEGNIAsmJXRl8bAx24GncSlQRYDNisa75mj7aIV1nRrtk+PSCuumx+GC8EcRztoaVk/v8Jev/Yse&#10;8QpTLYSyjXLWXqnXmJDDc3dPDMrjXVqt+4vmqhcD09Cmp2hb7aa2w10DbaRCjD6ffr1YLMNhcHpQ&#10;mq/2s9faxGRmUdF4yLzjN9JXS9xttT7ZkRL5ieXTD0WnQXmqnQ78oxXKdc/3iqkpEA7NHu+fvQvV&#10;NlfqJio1JvTHXmSfhi8/scy36uRXfVq9Yp13O2zEjwa2aRia6hBK5Bieuof4ZJpRidbmzAYjVDCf&#10;WGE92o7ZG8g0HiJO5JC9kjxWO1449FJGeul2JBhTJqUW781fUe8P/r251jarxraCtrEOOZ44+3EO&#10;LOtpZ5GWf7VYMhdY2mQ+NfsxUBGJyLwUXJYW8u5W+h6JPKCu+TDMi5Eyv+AaTou1W7O1y+7peLQr&#10;5vTRSmXAQujCKc3GRIi9ctnrZ33yoUf+ilR17JFun0bbqkstBM9T1Y6p6vVtFc8wdromybZBfmXP&#10;Ym6OIF1l3O8pk7yvwvhVPTF+6t3fkicW8my4oPeBGg9yFmoKkY886dgokFRJEPz2USacrVhet7Yo&#10;76NORmtMwb15Lvr+J6yUmiENpBNfcEQaA7maYvW0NfXgFOPfGMeev8lVYA39qhmXRk45oxt+9VDB&#10;Lrc4gLANEruzvy7C6cwjYsXYh6aPpoQzluBku5BetOtJV852YQB330zpHq4+vOIOHO8PesyHb3nG&#10;AZvamv4xN+R45SRVTfr5Qv3F/UMML/6d+VcWJ0eimRuQquzbJhr1X6pCeSE+mDCKj7YV95WXcYYc&#10;8as6jMji6qV52q1f2b5ckx1/TZ5Y/uU1Va2atFXDX8f0yjFCfOiuWX3RO2+1tXJvWfxLIXvF55Uc&#10;v+K82UR5C3ytwLMvDvMdB+xUNnXSPF8cHaMvvMJ52T4n9MWvF8VR9P9iqa3R+1itgui73sXFwKGf&#10;1F7nHNP11NXFczVHK/J39B0H3VmnN+V9gKt9DDFUUB5LEEyaGmfaN/81WxuY6/5rAlxqORR9nt0L&#10;nJxTWZAww7zD+iobDd9TCxqN9yZc8P6xJLfQTMDXS1F5Q8+0xI+ugaV5sxMO8l/Wf16sJBw3whon&#10;2bxec9I/Yig2KMK3ola0XLXc3z2Em3202twlOUMYu23TBuIimA/1J5a+r2w5yA+sF12lZbQXxZ6J&#10;quhbZ/L+3hVVwu3T429w34z8UfMs6+IYQ/erPypYMi68ciBcTp+tpV0bPA2B7qmOesgrx52mjt17&#10;HC8oH5pw0RiAHNFf0KFNRpjFC0m9ENWgJrHYYephU3Msbrd7MNvHOXQZZ1x7RXaRu/jKKcRROgcY&#10;Xt5Ce2d2p0M79HLpy/b8nJjTDq8op0GObsPBt6+bKT15z0MukE0dKnyuGKqvXhXX3TFm5QjRVUK5&#10;qgx4GavU4TulnPGZ9UFbQk9qtA09tMPw1KduO/dDnPkKRzgmR2i1dt+s6OIbRZe7jGHDBLb+KQK4&#10;j7jgoXlCg0WQaZG8sD8eONIudxhJx67/pmI5kqSpkOGXaL930+nnW+WnolK45pbl6HGNNfbRdaww&#10;8r4+ip301iacD0L7zaS+fZHjeWEC0ZfffYcy7KUsnCveuTpZc9FJr7F6qhobYsyBRUmfYuubMmrT&#10;2rbGPX29kPF5tF1UzbAa/ZCpTNZeAqvuDlRVoMk6PRFJTEKKCXWJ+KVagNZmrIBly1ilb7+Apo8t&#10;6VJK1RMQXJzHa6KtmVFDLZnFUGKj51ezTbwXA/08opRz+SiFpo9TiKzThZEzwuhKxuUP66NBNI7Y&#10;atbEy8fsxzy4j44FMFIowc3VrDKS9KlnwgTJfFBvhLWe/qcNpVNOf5dHHuYunxUe4QSbXBx1n7zD&#10;SDl7FzzoBwKjj71saZZEZ71wXEg77jSv9YlqjUkaHPJIJNbImf31ioJhMO3Zb8tZyQ6aXPliYEse&#10;9ZvlYyzThazmJCQuqvP1x8sfltIjYCsRe5CLh/KxLuQplEZ5ryyUl/22IC7tafkEmpLR3JwaD0Sl&#10;Tr8PXfWbunz2UFLbMC1R/kDO5HFX079P7GhH5G4fNZB9AiNaqCSPd5WWZDMtDkYftJfY8obhPNUK&#10;oul75I/sa51To3lsXiSmTCcdFlEzFIchRe06DZkiGO+mYEabtnkZ9COONdE4aE3mKoFBQXoPpVh6&#10;8GAsp2YrD7AN48WraGxC++rhbUib8yqC5NNS+kNRNYlHXq5dTwmpBowkdeCHMCfG6sW5Nc/hJrdI&#10;pUs0JmT6f+yUbPQmQ3JfqqbP9tcGK8PSx+SuUdKBWSEJy51ZLUekT3RdiVvDEL6nSLQ0NqJ1SewM&#10;4ag32JTuunYn+acDzqMDgeLSqrA1CWvptT4SHetrYcuGZ13zsmCt+62z/RlWhiI31yhq8/Zh4M9y&#10;7sWMipGHCO7xfqCFYr5zHlXPtJ0q2C2SfBO8oTjvvOerRyFeJZH2qRg1B/ufumhW3/h7hVWX5vGm&#10;Ccqbf4zsEsVZe4no6BS2wHnER+ZdCMO0X7ItOTelsM7eYZR3pAy/P079+Qs33kRcIHr7k1i8njub&#10;+OaWFOF3kCF/1O5ucWne6uH+o2Zumc4RtH3zM686q5Dnm6vzYQ3O791i+2Kf6KzW6Qo1LbeF1CP9&#10;L2a6la8+6egQHd1U/UFi3iENgb46gvqIKyD987cbVx4oPCrH9kVjch2UciFYDfR87FWcMG+6elP2&#10;Q/tgk0X/d981bU1VLeZv+Wmte8KHTBly5Y8jWA5eTD/JlgEiKvXWouubWI1MTt2OZYXfyovzg0Dh&#10;NOM3Tx6H5QlFJkbbYNW1DwJvJn/aV12g3ypFffpvxF8vh59NfBkmY/3vRR4y4woSUB0B07Mc0Z4w&#10;7ncmCxM9dQdZvDMreF5iTaJspLoqRRKivMtPLRp1Z0pphFPtH+NFU5aekjnJrKcSihGBbPFqX9lP&#10;spzuNdnnJhKNrwqST/N4hJ7Ffc1RJZDEFIihtahjfexgiZEXlxX9qNt4XKfk8bDF5Xg6blsaQ3mP&#10;szZ8pSCpRwkxkkgRSvuWXBftnGkeJ29PcCboa4m/RruRsxxJ3PsbZ/i8HbwngqRPXzebUHNUJEIJ&#10;+Jf7yqW9uH9H08sX9wr5HfrGPBdNUWazCvDm/rDyAGX64JJ3b71LHo+nU8sywjw+ZD/hz5sd2uwM&#10;QIfdF8hG179xnZyEYGN5kS86PZleTvrQij3fEaVz+vxUZWTjNRlDChSTfwaaL+2kao7ziK0cvQ5t&#10;9r4A4Sa0IwT3uwWZzu/Vqq4MHYu5lGwQUHqazfGofzJtEfbDWGtqBdIPOgiHouE3nDqfqqiBp3XO&#10;Jif0d4JLqlnLhkEI+qlFJZkErUlwEqyXPZPUzJZnSbJJU9wjhn5+chrXRLO23Uhuefc6d4n/aWur&#10;ZrUx8SFhR2UCVDasfvvDYKOp1XVNZJjj2Ctl8fWQxaxkO34dt8Tgz2flNe/ibqScglQWO++C+Lsg&#10;KqZQSUzoAMMGlSVYOtDS+qsCzbz/lOrcSoCTNXGjglBCAW4C7bMXZNexVt16qPsm+dTe2lhVeq29&#10;JRIZ/1rkbZNWNfKRn3iM0RvzG0eYjkUF95Kr6Tkiq1l5u8bu7vH0IoQj9gly7SKHIn4VADl9fLjY&#10;j11pWGwgB/CRjxXkCoO19HcJdvBfOR9/Y9MhufUpgJF0zZRLCf4gD/lvRiocrv4syLKcbp7DFjno&#10;i0FAfXDHnjwWpbcFaZ4nU43vdIjb9ghvlVhEc8qJTx2RLocA4ZdMw3nh22UShbgg+UpbKZCD+/9u&#10;CQ9hYuvdvkwb16LOfY9thfIOii3ZI9e7nAoHo4VJPXNrfTfz8JvsoVs048EUzBjTdsPovVTFPkzy&#10;JwjSXlTyReVI+fNFEh6caCFUkipv+obvFeE0Xx3nKy5fTi8CUlvz9ndVynEFw3rYS4Kj4KLrg6BK&#10;JOc62ZLkB6KlUh9I1Sg0C15GDPyb4rT2OZ63F5koEH2X/pXiY9TmsopITtz3qM0T1+F5A/J3Sk4N&#10;DZfWosgcbtLj/6g128Oh1cojv0lt2qz5nkTr+KOOorHvkcP6lISyxOP9ljgj5/5YNi/uRgPxjwRj&#10;hnriIe9ejk+Jfu+WI16GRMH512tefXtO8V8DsW683kgrXQ8yjzO6mCX53sj+1rzRiiCtxefqyzaL&#10;oL/4mp//ku3w0+P8yZ7Y5GqD5Nal1lntvhSu9l+WNiKf1b/AYwx9mSrG0rGiBTjbVy2jv8QPyDJV&#10;h+xZryr9Teitti8Y5GODf8QBt695xNCGt/jRhPrYZ7DJLcTImamQLXhT0vlBo6y773y1S7IVhS4n&#10;svTx0H3P4Oohn1eqEYP+ajxTI3lu9LV5bqiM3SK1B06JdQetfbeYdk7i5j2faCPnYQbYbNYa506r&#10;Y9X7Ye6q1gmhKLBpKOcHAdZJbC9keOYR/cVFKJ4ZER/0936i0BYxodkAtfK0HpfKWFYjD2jtEneV&#10;GGH+yvpw7dBgaqHQAAobYLx8eilLM/RfVECSn/vPOePWGsdQrpcqpvlGazO+a9ZIhNMp+rMlEdKK&#10;ux8cj9Ty+w9tmideLz/QU5SSbi9Ror2EkKA/Op4wdEgOHowDCUB4oNFOaxIcfZ7TPWXP8AafjLCN&#10;+fpnCXp6C0nEKHN7+pXjR/OoT2feQqlSUreHIKCZfQ2g0D8u3v4Gfa1oPYV6+NZc2bBVqusadrIF&#10;gOZ9BS530R+p0KJhnKIOadsAWvVEpB+F9gzLJfv0KwqSt0A0o7yTnFFD9IbLQPB+F3FZn5/pcks4&#10;gDM8+8jf73c7tKwjf/wQCpkniaphfWfR/lSuZivz8+troZuYD9gvB1+orY5xDz/eHDGj8RIb5DbA&#10;PMTk4cWTRZ08ZukeBQ+ujjTDzWakwbk2GhLmPG2ZPo/VJv2/w9Q623jUQ2heZZLSWiVk+Z5CuBn2&#10;/3O/G5dwzFUQA4U17uo7WNWTDP2mGvcx2d6vRzjKFtZhVUirk8taJ9GysYavXVyQl7/Y2ftVbKnY&#10;DXByIeN5jdIlbs6bjmdGrVNf0iAZemhtxwlOD6MP6AWdF+/Z9gcV/WG15KHLhr/Hjz5xhN/Xvm9r&#10;8z1pMr2BIamx81j7a07tsS18wvqzlVfQXr2tWttzxoO2S+O6VdtMmJHGt7xGKfD0HUfR154U3svj&#10;It97kgfrSA+N7bvFNB2NBLGR35wLYUaEBZer3/OEfsnrSoT6fNHBXjBrKuIvqVS6sDoJKF9sbf7V&#10;stdj5kcr+KX79/RYHuHvhidfEbfwfaaiT7RhoiUMKOmZFvR+evvbLK7bjaV7Bi9rqIH4qtQ/eLEf&#10;Lk2/5JTcsi2tcUFK45eGxxeX5zS/VheSOiA4qatdR53sQK1HSCN3mGQT9/O+Dd5hfhxQGKNSCXVl&#10;JHp86GLtkB0Wx9tKWHXJpp9mTqVhDOsC/mB9ykAjq4+1lCjBYliOz90wjfuQDqyqYbGwliBeSusW&#10;KXBXLUIrWaQtb+0jKfJutAINmrtjGFI02osYKtTjt0iJ/ks4gUSiOI90K8mshCg/h6DRJm1KfYI6&#10;IQ1WDQnvzTcXTWI5ZVSmIBxsJN3r0DpU/UO80bs4/qYntbuUpI7BSNmD0op3+GVQA7hNavklp9Ok&#10;WCePPBN9EI/H5sC58lXzZkggWbH80S38FpXwDAU53kzy9LyAxhH2slaC4kt0uLTdeMRvdp9wGrFU&#10;snl0/s1Vy3S7W05Dq46ivN6PdrwyUZnQxyGA7RQnFiqrsa77I3Mca5ddOWanS09N3SLBgk5ixUMX&#10;qtQuL06N0SsE1RvDdj9liqZHeA52fjmZuldKaTV6fKm170yxksxweh/hyKv51YkP91F1z+0Scxn6&#10;ltrN+JhLnrovdHnSLiHYJLN1Wvvs8K93SGYxnUKXcVf3SXwO+7SIOsj7BDlu9gpUagpp755LIxoG&#10;fvn+VhUXsNFaiQB63kaOZz+1SxSfI5WkIPCZKhgi1jKkrpv3+PaSYrYJngaNkDXNkr0V7bDAcsqC&#10;cI48HVeoUVt8wLCMdmZJfVeno/L5kGTIHeQpd7/gvU3Z2SO85ha575WrsGX4WIHEIqSJ2fZhnTT1&#10;/CTbU4YLPPj3a+EAjRU7pM20Wzp8n6UKn0HTcGrwpAPqFaDkj0T6nGu4aOUmsDRGynQE+fhQ6AhN&#10;YkQrYt7032RgbU3Ju1zgZCdkOhkUUM65qSsz9Tt2V1GcJvjHQp6akPfNWIcFI+QyrOc+y2jxyGiI&#10;V4irGtvbCZUZoFAWiY5NZl0gsQxPA/kv8cQCxURX+vU5zB/t5K3ff2+GzB7BfqcQFibP8MxSs/9H&#10;7gwlYAQs9Xw6giBXjnGF5LZ3Ch05vBGdTWSRUuDh0xLwbHoZf5yZRSZwUBQBDEANNX0bX0Bo9CCs&#10;8S7MZPF0+Zsoye8gpctbVdhpose5UvOIYOSPydaBwddwlgK1WQvVsZhGraNXqYcYH964/m49d9bp&#10;uUOyMdmXJV4gnLZO9EF+C/7WlHY1eaD5+g+QN832lRx57Y1PoO0q4r9IAn58B3VGQaxWEZJquAb/&#10;8xbbe0J5+tYG3KG9tLEl8VcB1NkGWyvhSEeVmJ3b+rc5MwtKCbovf1L2muQNu+W1GD7bQzO6BdU1&#10;NeJ08kEKUqS9Ny4avs89+r35wlfL2jX1aJl4Zm2y5BPyHsWGG1UCHGfuWDADI4URFJQG+SYyE8Qh&#10;Ei9tJppTunRtE8UjfzR2kyZuFEneVb8Jj1ehlzuneJ6mQg0lpkgrha38Xa8ggihfOE1QZppvkbO8&#10;f+2H6RveiDzhNAO0uqUvmkoXMs87KnFJ4vE+n7uds22GeF3HXuWtNLX7iF8fJL1x6hUy1qQ8muXA&#10;LRLYF58+VPkpdlR1uZ56Tm8SxoBNJySvFr8BJGaCdBCs7melVjc6htJ1rtWg+CaIfJhFHKg9K7eN&#10;qQ+myQdrSC9yC2OjpEEYsXBUMcsE4lVFihUWNdv4Fl42HUr3VQd7rLEm7WqtJ3yUtFZ0wGKppSnj&#10;TBOU0DWZj/zZaJalQq8pzjkG/WZfb4fGEVPpvUIeJ0Ald8UMGEncDL+b63MAM3yRyqqhubqL/Jb9&#10;UOOxze5EXRPx62fBQyVS/q6sq+QQaxFNI04ilNy881jbg8S0W8A42GD7I1gCSCqGiuN0uMJcvaN/&#10;bieLGH35GfPC2xE/bbMQLHBas/R6MAGlzGm0cHzx9Fk3jUGJdRGnUJx0pB3dOcvRUmiFhNwA4kOV&#10;mPy+8SAIkCWkf0rw9uAs05ddmYFFM8McmTN/qcIWw5z23apkkVu9zfxCveqMtnqOxZeZ3TUKsrq5&#10;hEOOYJtRPs02Hc/ymKaM1hLnkSxKKTG5Kx0KF+pbOq5ExS1OFyE/s6UFCBcG0BH5ZWUcBgcvlZJF&#10;1W9Fsz2CZ3IMUpeqSki1UQf/MGTQBCaz9OMBeqlpdOD2kRJVhjyJxQxUacMhhEtOmjrry1s1kO8G&#10;diqIPaqN69Rt19N841R0mV6gGDUTcHt9Lhyz3sxht1MTD5UP1rUWR289XcB0yoFJYvYJcDb9vNNX&#10;L5Wp1EbTt/auWfJe7/AbPAv32Jd8HbiUIL3gIJThRhShlxhzbyoz1rqB7cKVrhjZa+N0vBjpgn4k&#10;oiypKZm3yZ0n6DixW8JCsHWzl/FgblKU+DDLFpVO/aoEy2Xde9Pwo92jpFw5/RPgHh+AM4gj9Chm&#10;694Gw9kLzLbgU6YZTshYX51nYYnL7RN0MmUbXTSLT6Q9WmLd2lvka1ZJBtJYzrhZrLO0rK2jC0Tf&#10;iuEG3V3MU0s+FwaJiyWAAfECO9ohRJCBU9Rp8KdJ4hMPIqtU9Om1u0E/3glO5hYtn2odNZbruCNy&#10;0FLuA56XFOxFQyLykfxZEPzl/FMeqzfBP/rnS7KjxjFKtBND+MzcpjiZRcsiZDVBPueZsihsKolD&#10;Sqqh0uXfzSji9LxtV650GccboeSBG+u0AGQlm7h36A70IDuYJoq+vVXVVpjmVpqeEa715teDnXkv&#10;3ec2OYk+TFbmcvu06Ru8h6MPWrqvTFvvsNTYhV3eQzh/qQpeQZu9Pm0iFSUN5T9S961HtXsmI1e5&#10;BcfW6nskv6Vi/NXo2Y5ojs9GxJjlm/WPmyQ6b+qilI31jfpc82gWldQ8GyLgw1M0e+Roay11Xkzy&#10;XF9H333NoChA8OGRbECYHloL6+kbzZ1o2k6yeFe63xWqS5CXc1KzL6LXaBtkhkveXJ+BUk4xKF0E&#10;JS6pMe3uOkoK+93NGTlFCmc1DlyQ/IqHqTzL7py7uMGQKEa4MW3fFPEAkcT8Ghnx7liqiKDKpbbQ&#10;phiTL6TqImeAamublZceSvd1izSg7sB65KkG5AJjWgfvAEFazibQhuZ+d/y5MyROoi+PZf0ewYwd&#10;62EMqwUJHwb+YM3I2Ve7VREhpIlg77qIthKi9EWh6wA3Xg93ppQobhr4H682ynj/d2J22KKGNhN4&#10;2XPnVUQiF+oXx26xKPxf3PskcLdBQAKZUdz8xW3IC24ZZhof7S4e1yhRBW+G8wCi7vd//rAm4rv7&#10;JOP6yaO9Ibmhonh/l7ldV/uiGV1MPh7cM99N4p+n8Qx1OyUaWAL1eOvIHKTuidlKbAS97CCsOy57&#10;tTcu25fO7dMvB5LRYarEALRXhM4zqrAF62G8lbIVveJLbHmh7iW381Q+r/4IwxwiRP+Y9bL9MHHT&#10;+Dchu+NyLK3ddJzmfPd47b1RdBW7Yfag5cAvgiHIGMc7dQcfsg2iXIoBOgTQ8x0WJk9KbUDfnnjd&#10;1Je3k+l6N9uuFGBc+ZueN8/w/rn4924BwM57nTUvxjOf1fmtZhONE/Q8LOaplSG5EvO7mm+h85nl&#10;l6eXbl39Js5S6LmehuU7MXoN8A5uSfD/URuC3fwHCUf+3P5zoVMKWZFro5SHrwSLeMwBaD4hODsW&#10;rSy2QB6E2YbPm+Luv3FyC9ilNd+9W1Lr0dSzcV/obVBGe8zf2+z5FAfxEpcOWa6T8Q/z6df5gsh2&#10;kpQRjRPrgDWf+bOk2DH6EixTtufCn8F1teMB5elB0UtfQsd/EwD0zINPWIGKXxFSm/1dQS76U1wl&#10;bn/1cJKH3wK3CMa7nx0H73k02YwlwmIW9J5TGkZItC4yecwSQzvwsNrtMvSlwH4m9/0D/IeFCFja&#10;Cahv+b9o1IJXMduOL97TFhF62fA13JPilO6YV9lqAceHaxoF+lxQkrAk0UMIqdDA5SOna5eNZZ9y&#10;8oAYUEmpNotHP95mj2qhfK+Y18nqFD717QzqOTtaSBd3c9Xhg/RoZJUfNvKPcyYAFVNlQ3SR9eQ9&#10;4NYSSPuciBnaL3bDgOIpux2kX8m9xMsHfpLTTnSiqxE9J+UpIcRQrDjuRt6m2/6vGtWAkLzNtATt&#10;Q0ptzbV1Abd0UlSL07O7kaPf6wqqXMx+tWlV4smI33Uea4jB+q1BOaWoeyVgWPI47seuFkqBp48O&#10;RcvWFFB1iLvZw0sJYJe6m4Y5/ltayQPcUz1H4mucadmePnD/F82OMXeg1d2Giwx5Yj9jgyRanWYl&#10;hwPT/iJ+3mF+hlWNnl8iGvkBubylbxNEiZNt2FZ1tepCZBU7DRerLk2SuYnZ2d/TLXjPQU6S70JD&#10;Xlits8I8UKtgLOQYqYu2/UQmWsm8YYQI9YgtMsiFWKU7iFqkV8eP//U6UFZ46no/fmX9WBpV9TDD&#10;Rm+tzeEgbEh+Ya4x2ODVrX4wer71H3E+VjT2/LqupW5vdZ8nvHFzjAl2cxrBkObDBCJwRp444uTK&#10;cE4odqVcFznQDrTGDbFiHxErdS7b5msMMO7LsjDi7bKAeeD0CflgMP326PMtkxBPugZQGsnBa4H8&#10;lA+j/y2o9G5wkPPGFzTikcgznZm1/4oN8qRRQpWw0S+BhjhAw9Gb4LmA0F7kHQtRPP2CKrIcN1LP&#10;cvP+V9EBoNYkvsH6svBAiBQT0aam3HaKKUyiHUH8WuLERkvfUEPunF/4j7cygnHQMn2re4dmXDDb&#10;RkgijXcRH+6bORxgfZikrTC47XbzbzW0HaXUjoElodF8xIC6/qbTGGdpUC96fzeAuYnngoiGk7ZH&#10;TzcHltwCSf3/jBbUfcnJk/b6R1h1dCtCzExuUBPJQp0L6ZIx/TdHCw7qJXeNyme1mHpUCRnaCZzB&#10;89Bguw0Auc6aef2hQZVtoAx73Pjxahbg1jvwlBff+lkPH+qg96hi2Ypymi9K+zunOAhBNEYILhxp&#10;tENyslwHXor5PggFS6eXxuUHuSi7D+YoztNrvJ8ZFouJPGSIdVHmG3KgY6Gj7I0HaNxz5xPbsJ3M&#10;LO0US/sTRsQ2jC9QLpC84pOaMuI9bNF6NogZxFL/xN9a8DbVYcmvPsLSZfyopNnuuRL5PHBQJ9GD&#10;19KunERDA9Wdc0ykSHzYp5G8uZJskgPRG+WNaoAR9GA5TINiFaMA7Gb34Lc2lF1AXObnaqDw1sI9&#10;VMkXGaE7VQTQMqo45D1lAPWbzkpYjZooKwpwOsU4NXfIHcbno8wGDOs+9ryNi+MjFiSQjsBvCpRl&#10;1HVRsI7uppL6+ZrdVxQbAFZvdDWVyGsoyLk6fXgi9y2Kun8iLuYrN7xA948q+50DtvfkhYTGBjgu&#10;D3HZ9ja0cp1Yl4jr7qJqMxH0PoHK2Fzlv7VanNIy2up+Gyik0gvVaRYrUNJt4pWra+Y6yp+jR+fQ&#10;6EgCkNeYsjfL4mO+nqrrIg1KGpJlZc3ARJLft/WJnMYVyq+CXdViUDXY4SzUS1Yza6i4PgKyfl1e&#10;/oQXmoGSsmtMkzATDTEgqO/LJK9BUL7iuZR8wNLfIIp9ZKlwmO/w6YPvCz5UmWaz2LzGoNE3vJrV&#10;pthDOlHHS5ndfrO3XjqzGEGIBUSzbqGhJtlAwbBn5VdFy/g82t7XO5F/ZWHh7S93If2OjUUrgKh2&#10;Z/I4HLEYPfRbhrLwSxOhuyN6sMQrp41nmDEky4/Vt39dyYOlRnPEFSHRWFOHIQ9QYC8RiRProJ+J&#10;O91jmqWSWdVC0icA0FN915O5ml31D6OCrG8lS5arApcrjNAtUHjc8t76M2S17F97kPmEZP6flUeS&#10;AngBkMzG0sijI5B2RRnJpbsJFABkqAJg4Rt2xJvXrmqiWwevLfednrtkDgcPooCvU9Gy4nUhl/gf&#10;C6uxwUrLvGSjjdu0Gq99x1sS4Ywd7d5ssSLO4n4NU8Uv7AH2JTc+tYDJgh4CipdoJIU/jqYr3oyr&#10;mSAtPNb2DpZ46UT+DElf+OdZMNJRtKP1EcsS+gE6qT6Rmu9ECiGoqv+KuQIK9U+inVYfBdff+QOD&#10;y3SE+wjfQllB2qNhJPn3N3Kz5krcfEnMf0yq8as8QuvVdrrJVgcFYj61W9xugzDppI6+X/C9qoLN&#10;DAkci7vBzqkF/oR7tFitiAB4MCqmUOeRV8CXLo1un8WiWK6S5XfHfbpmsf8UnIPfLgANkNptMNC9&#10;/y0CkHwoT7vNOVLcrHZv1vjG2aobht/DtxEZ1LeneUB1414u+SSj90922jBmb1OyTxSqjC19WHr5&#10;eyvzhbhF3V6zOc/kWN7OUTDyqyCgBgygzB0PhCerSzdRBedc18EiG3zXGtjm7dLb1b0QS+289ibD&#10;mUXWWmGIP80MCvIbIl/DXaPWy2RcOUWzGQmYrVFlhxSiiQRJnSzyQFkC3cKdoznEBVTkqSCvLUaf&#10;9JKIRxuyeQ74S10nN2akpGLMjjSX9/YX5Rd2Ved2ODB6UDRzmBp5v9NLdSpqIetbZ0Uw/1vVpr1d&#10;YKc7YQVBjqUTr5Kfo56BiqnsM3qljF+oFG+9uxNvfhu4oBJCIN2COnLq5zfmf/MXMJP8OcVgRRru&#10;8guvObDKl5/UoPIsvlREOZ6hwoWi5nWl61SE1AYLlOz4OUN6k/UIdNJUgCGbSaWGnGII0v2kEShe&#10;ATi4Twj1PzTZNWXRbRgRj3xbGuuSf01ZXNeRBV3qKG6BZPUuLbRQOK0dUBkLLxFgv9ee3eBodCq6&#10;4rqO+GefT8e4eUFJwRJAJq+BB5gu+Q2vfuKlbZ3ZiQBsTRNDZDDczc6CLiEM2PveqtvxohLC8Vro&#10;v9Xq+RXKXEMKTqB2hRqrZ0zJ1+DySXwgMniZugE6Kp9efSOJxgQgfH0uGj2+KFSrINhmCg0kq9rN&#10;gUWuDmqQS4tLzzSxWGsDTANpkPdguz0t+yRI0WQROaa1KjHeA9zT12B990vSt/RQXIQYRZrDwPsm&#10;iKkRQS5GTs/rH4Y5lfEFw1s3Ab2gQ78QyfF4qNZs45LYNIPj3Q1+eabqYJEGzmhjN/rIsJQuXkAy&#10;CMymuR+4WyuHAI4h++y3YgbirhGCZS5XbMSfTwKYSOHiSvp6X2l9fytfMyl1iXuigAzY3BvQ6tow&#10;KeJkHiv818hDdhgcMb9+LKpz0rBNf6+O8YXXfliaAbU3quzU4n3M1sCM23Z5PB6xW/EkRhTNVr7J&#10;Mfqj9ijuBd0gO1b50MObvc2H0puNXS37sTdVRQLbJf5SPRKHVU2EKA6A/xVOrLtIXLov3/jHOdBj&#10;W6yS6HhRAUYO6F39S9durj/nPKK/TkyvbAbCvu5tJj8t5pEsKSD9/pEVtXF3fvDOs3B6YVodok2v&#10;uhEZBkX8U9WGcnq7YJ8QEfWJGGJqH2qg2+olYEKNwTQS6KlVap6x+CRn712YvqnEhUreBPmED/Ss&#10;3GaK5HFvATe2OmcYrKBHBUqyv2cDzKRk+D4D63F9fDP/LBbw1kwwaQCIH2qoQOwQH5X754x/9Mx6&#10;BlR4p4hBAhigllkSX7muUxcacV81ogFfM7AQSbylPSaKxTIr2ZW6GNCeOWTcdTH28Lp2NB+tP9Hp&#10;FYLr3WgkaaWaadrgCNv4CPW18yvRzFBInaW7kdY7Y+hkK2XVsFX3pAwPRUyg2DdoVf7mizzPBNDP&#10;aQDjKQU8LP2ovcFEe7pzbZ8SSYp/Ku3rRMJ6KIpK2+4ZATesAKrwvzMwBTy7AJer6NKXYtuNSnoo&#10;iH9HRGfnddEnZF7cK51wMA/hZHXuGY1JIhapH9Vj/EDnJCphlkaDsjdVgIpvmniwxgPwJsRTKpw0&#10;0JdZMoFvPm5jIKyyrHjcn+X7GC58aZrzGtfzp1sKAUks5y1IZ280p/ycZb7ibQ9ql39/ew7RXBLm&#10;avohkSwunrcmRTUcIfjoeipMq1VmopAdwFeUazvjggb43AIWD0ufZ7gnU9MPhkHANZE+ifcJk/Zn&#10;Kci4ebPeJsatn3LrKm8ZP8OSKhDGZeCuyz1IW6pW1ILK/Vynm0qxKu5T+YSAusMm0dWpo2PaSyr/&#10;bcT6Csa56i7UrUXpxtjwMy4O211P5K9K91kfxzThR9esZT8JYxjuidN0/IuEpHmAd4DUC6iyQ0Bh&#10;TK53X2p0NjGRPjnh84MGYDVYZQYPOo6MVtuiXLhRQIixRUqkgTfgvnwEWn0Q6I818NXw6Ym9YK+o&#10;sxubZdYijMhrEhSWUcll44TlamGhSFAU8YeV2Eowk1Lq/S0pTqkd2yJTkL8M/6dCBafgkPtf8q0B&#10;coUmH3+3t7dKAi8K5hLsNAcy1S/VHdXB5T/P0myNKVBsFcPFE3A0PxXzlStX7AFUafLFAjdcEsAt&#10;sCbF3QMPTnv0ZqJqCQwwoafxaE/YGtrRlmih/VK8pcwbJwVf86LBm/C2XE0DZOOqzxJoQS6SMx4F&#10;NjvokWOI4JjEc0fOvBZSn8N8cUDeLxwqBzjZMuHXsYofp7fE8g4Fwd0AQ+b04m6LD2GFexb5VPF8&#10;GZ7dHfiu6TVh9eWJFCKOj5BEVJ2ahG8U9FFiw6SinMZLSlfwV9+RBQEiHz/aNYpJVA44qbRHc53e&#10;oxP+9hYjVZpaONmNab3PJDqCBQHye3M3rOlzwoBsRv4E1/yXnbPbKHpv/BRmbywAIlz2XsPyWtTA&#10;Khr5kAhbWSDQuHV/u29nUwnpAAGqC4GCc4ZIU05ZRY+1loBvZlMq0SPaTxuvqTzpzY1O3kUSwONZ&#10;9+dGeJPcGKzJDgVdSpztlyD8/m+N+9HGBbp/4dGpyz99F8vXzXNy+xFgwCrjRM0hDhjDWUcWZY7U&#10;Z7u42zSlqgQm75zo0F4POmkPrxJpetuCYP75ALsec3tYu69DPoMime9fy5RdW6ZPjIoCBeTHSv5B&#10;S5uEANQxXlAO0kBePluAOfvx/I8lJKONTc4vrQ5HvHHf6Oohb8zjNYB2NBA5zHmffjVVRS1lwPM9&#10;+aBMPW1VSmQVOOUqwIAxLKvBiyzKzvpQl+JlfKKBNNNrj59CzWOggDXqjN4KEX7FhTpwE3fCXdUc&#10;OIdyb+nYEKESarMWFy7gCScXxKHFWtEBF3VF5Cw9hDo2YKzzweAg1lrcvzvyI8mHf5obM3mp7hpP&#10;BgA8+WU+jQ7DIhPs+l8+MjRAooJNw703MW6XyG9aHafcPYsVYoQ25ETEwhmqtf/MHk37cA/97T3k&#10;GoFxtOaRwY3COFXnMFfO2iyPeSPTYWHckKRM2PmrOKkaNXiLAyVoqG3Sy4ovxupc3V5NTGzJ+Cio&#10;fSjqVah6znlbMA+5L5dup6Lp+FZdWZc0E1PCgUznDRjBUDfnf4U5nUU4KKsuo+FPPBPFjj7ohaJ8&#10;nVKT+ruF04ojD7dFIYGtWoXvFei9MidjLqoKFX+pljdz9YjxO9Ak+vANV08Z79+Cq0moIG+mZ9aX&#10;tpDEbW2R97RWJNK1BX1gF0dIPPcqj1xZnK/dUIqm61UVj9+HewTa2LlczgpbdTklDKhRX+G0RRQI&#10;af+kFFz/7uz85rnJFZdePEcgzJF/LIe85UT7TowfBWdvqVYdPaTD5kD45tChSEyG69x5Uzy8bqRQ&#10;KN2A66pTSYw3XumCKLbRaFKjJJYyvzSG/oKq36hwFEUvSqOoJxTRGAs6ypyUgAy0Job0vohILM0w&#10;TQTMoJlgEHi/kI1e5ppNlM2jDVdBMYbznwGH2tTz4i+NeQf+uKnnizY8sOCajbz//+ehBVeW/7uc&#10;e4xRSjRWzGof8v/DaWLbRnxPul6V6CFXGLikuCWMFyVUOIrxOrKQR/2O+S/R+X9X3z/c+EbAqJHo&#10;l/5/Vxv537VCEaV4KAWuFbtV96+8CfBMlIqqxor/02poNIeR9S1qbex/L2OMvOR5URq0UyWf3Ass&#10;xL0ttzfWQ4spqgMnH7flGR5+YWGzyOa8s3Sg+Vzj5MHTMW7VRekzURPKwNBLAhptevKz+EL9RpLS&#10;LxeEYu5efiyh7kPoOe4NPD7I0m/hI28erb63hVFYwwE72h138pkhFgaWcHoIcQk/e0wvvy9ensI6&#10;ZH5OIVzS7qxF9gzTRIqZ0rgKD6nDoS1qW2hd4/ZLlt8ej2/aD+p+LPKSlwhiH22WLvjxZMHie8Do&#10;rBHyZXkGaw/Ej4pGw2RtIbW1ZdXsaxthMDNFDqRe9ZcSwvdFj3XNeotdeAZa1a7jGRd4wiixsYwa&#10;D95qj4hv/O/I+lLdAlXO8LOmJ7EwFTODtz5REtEKRWIxISLPbaaUL7Bo89tx+l3vFiMnnmU/MTez&#10;+uP9Mvj7drdbR+Of4cupxuS2aRMJFb8/nPxF+B8s+rOBxubFl+RUIuEZ9s47L3/HaTB1NwVM1ra7&#10;W1L0ZcZgMndfjD9D/LggzEtkJSi3mQFNfn0kRy9gekQfN5teFJk53cg/7sTP7P09eVySaJEOXe8b&#10;vd1YQBytiZqCmIeR9HBL5PmPP3v6gL5Qi1W9iNzMqPY3GQatYW0AaBNLqPUs3EBZTaZyooxnWOcg&#10;bLTBJu9tlOZ+9UM8vvtfX93+HdFQHrMrHKZQIgwJpJ8RGDIWO3mCkqB70JSS1rQ2QOIk+P1vWVkD&#10;PhmHJrPa5+EZRMNR6I/zsdfIRfuznqDsJksSSAgeU5DYnqNQLJwI726x1oN2qKp0rKUbUC5FE3yY&#10;3x+t/oyvhgh0vjJGmV9rv5/fDWyh4YrI5djEgBzLyGHPtSKOvSH2aah6mp+3Vxox3LKu99IgAfE2&#10;aUUOa64it1RB91wY32kkPbNpAljVa+cTcRxNjyoHmAN9u2nJUJS7TXN1z/6NGQX9uITt+0d31Qoh&#10;NJQdVEAnhaii4hW3vBCHmbHTtekQ/gqBgyWH+HBqwZi4H7h2PymsH51alrrD8LOdGvOJo17k/MmW&#10;zR4lgj0AtlVqQxCUG3kSpJypNn8r/9TjYz27KPrj3ardViON+9Ae1eNO6wtD+snwo+9a51ofXGsb&#10;eH97HTmONHdmzH9Djjaw7T2Ro5jdvuraEO2/wBTo5x4u+vLzWZPkQhJ8dqqMRPGBS5fHSHpiS1Ut&#10;mDu3hTY+IGyTo2/8MHlFBB48JNoxGSgCNDasWP+uQAdJ9IPWul/dhjGA4NZ+mBjQ1yc7Pb5RUy1z&#10;YbpqLFcS0IIsegMr9Uo9lPmTUazaRvzJcx3ZYXZmldOW6GQB2gf8VKB1fEb1cHcZVlqyUyVRNvUJ&#10;LpEtHnESM4mH29aF9vL1r20/F4SNhgn9buVmSG87ZqDHNnS3W8iUZaSRFESpqvjLVfLusR+aqIJW&#10;RZX4EHb2zWdPi8mlSJ9ZloAOd/tYAJZyW+aCr2Jl6KRWh20KMj4AJoC5KiWSy63s5QkC8DvQ0Ft6&#10;A/VBywVKCsbOc3vzSQYI7KPsbmacixpySYQL8+jRDHe1+JMgI2gnJMPtc2J7Tyznwqs/He33JBsM&#10;d7tdxWze6ulv/hpSrQniGRvx9AQTrxgWqMLBA+R7yoiI+WbjqpRhvfVwNr6C2KT4kqN8mjD/krli&#10;djYh8qfBB3z64n5VU1WnYa5dSdxs0xPlad76KdTAMZrsIEh1MCwkDcEWanxI3/xdtxg/YSU1PbMI&#10;T9Sh5/PSeMjXmXlv76b3bKmrtaai7fttNJXWAV5X7iiBwpa/uZWnQmkP13HhC9XaKihjTUeetJ3U&#10;CickOm9udYC2VcuewGR8qf7QRFyaqX97uEIZV6enHwk8BdhJZt0XS12amUJidPeNi6R/f/snyLRq&#10;pZIHqx96OKQsE/oQpP8SezLCJfoAsoiXrBJx+hbvblVSm/irq8q1os+sFSq1T823b4zquFOAmYO5&#10;1Gqb7cIy65Kw4Uo8Z3lmSolRxI9ZYK/K9FrpDB0/d8urLRgVyokEeANEz9kJinVMRJfuTLFYX8XN&#10;xFcnXtqVN1MkImmfx1eDzw7sTS/V9tal8qVOT03cDq9G5WFxhO4ffAoISig6FC8/9j3h95wXoX1c&#10;RnKcTcADlx3si4bJI1j9i4uTR6vUZqLjr4XeupQ59/wS9lfbCGb7LcsoEq0z1ufk/ShpLEiiTjaj&#10;1Xk1bTL8+fM3aetehJxOg80p0vTZhqo/zn+f0Gsa1O6Ace6H27m7XgXTC3c2R8gnWU5d7aPAmQV9&#10;lyAkK4tAs4/KSM4JIKCzaEgG0022cnw7Im4XbXeO7sdPmaLnhfh4thQ/XbwB8cd2ngMO16H1d39e&#10;YnVgS8bIUrk1FFUSUJk0ZFknYcnVHWVyB6SSwjH1kQvpgdat6LRzH6e2l9yuiOt8HKz3nMzoBUMN&#10;xV7g1PcBf9GJg628Bk6cjFSD3eVDQbX+dI4NMDoyEemM2TvaouITlNouOENo7iKN1bhz6DPpfkyn&#10;9r7R2vI8oMksQqciW7ny2m8h/dUPIbulM+lP5rz/ONMmnt95w2NgmHGOG7dpXTQD5EmBd9huOazG&#10;rp3YbXamZhuTP8PE9z+1rOqXo/Yk5cQPCNe3Aid4ucznlbDcrnxSuAeMYVVFYzfMYihVG9DbRLQM&#10;yOPgmlpn9Dx0g7/GEPcnXvowH+/5+ZtIdi3nJ9w4HZHhuEuI0Qz0fH2KFcJ01S5Bx5ZNK3pu7b0J&#10;fzvTj6jPNvZjrAhke5RE6OUTYrWbwff5qYZxtcXHiF15+HvqRZ9IPdPhM4XNjYpZ7xdtJkE2yAyG&#10;sMtJZHp7nfv3FEkFRm0aItznG89m/cgyMzLJqp0dGxiw4WwG6rUmUkrZnSd6z6qMpFVMqA+GQlQm&#10;gjhE20a5jq/ePXMZkdurBgfg14rYjieMgjmoI/PxcxV/tri5Vy26WaHbpkKUW9t2n/sYESvdj2We&#10;H4VvokZHImhbLkz3sEby/Tx1DvF9v2IjSOeEGrKwD3Kka2p/j14wj2PDepAb4o8/WJUuqm+ME9WF&#10;Oyg8WAmhFhQtjwxMUxjBH7QCBxU7lYAQS1qvMkKU3/6UHarYs6Q5+HMKNklx9NXu4pbdttr3rULV&#10;dqWQdabJQPSDea2wlgyFSpGT5aSBFCQG/7tMnmO9vBM9wfJA5O/TlEvqv3pxHOcqAicgW2XuBgc7&#10;WbOkQnmMKWeMEc3wxJc14t6xsGb2Z4eBwQqc9HxxDwbxrZJbU/QHbd4HZG69H3fJSxzqj4WO++UZ&#10;6ORLKjE21nN3kAw8WCK/uX6rGkwplbfRyl0odrYjF6bXuBx4LBhghKb+YC6dOjtnFS1J7QPorW52&#10;zsyerp0oA6D0ZYsNjJ7OxnQE9U3plregFaQHcrCW6/Ryrt1FinLn0taPp9M9Nr+4l9Y4VRD904L/&#10;xenh4Vj3UgKZ9CbasFWNfEJIR0QzuydbSF/PrLMf2fQC3bC4flm1hPJFvI6DSOoMHc72AQL0Wdrk&#10;3t/AZbtwGA+qjHcfClnI/cRLDUI0wBuBZavaZjh/9aK8yXp4pNi2x6ZG/g7ybvqQeSN5E6GZnjjh&#10;+sc5q8PPFrjJ5BBojhrHWi1AemacMSk+UQqjqD1y+yXPb28Qn5AmfBvxtLxeHBuhNKdLX4wkmtan&#10;4xMsU6c3EBY4Zv0EUifdnI9PecZJKOuIocsfG1sxf8PnehePQV5Araq1VKrlHuI2LxZzYRjjrmdJ&#10;Et/hp1y+EtKcnwz/BEuiJlrBA9sbs4xlxiQhdbpTts5bUqnsJbDDVeKxYmsUmkBIJsC3ejqOfz70&#10;EjfDgNKPjHYJKdwxecVcnsp6m0rDZCMV4VneYD1cPwhWUxRYSTV8Mf3V7uc+j1BWvh+ZQSiLFnda&#10;7xurscTsnBb89XBeyFhR3z6RbsSZoDsbBdSkFOy6amGc2zwNrrolhDSYqzBnjmVr0taZSV+UsO8M&#10;HjP+/ffqW/iajoNDOvGF9kRQJSpRJ52mnFwARbO28dtlp2eGcxAhxO4f4gQDPHUoO7IVOHPdj+jw&#10;3fUqYFdpwNncn9wF9uSl7FiFQyWDm+9zyGgE3l3/WDj40xNEwTqTc/LYG3vrLvskperOgJo1EiS5&#10;rZxQiLk/qb3QtP4bltvHFJjuretnseU4es9/B1IBA7zqc9PWIM91plv69EMCyFFsTy0FF+qKy+0l&#10;6zKUCXHTcyTyOXd4Yhbzu0nTWROhoaVyuqNKF+muV6YTX5I4tNF83qvEKr/PT9VsLeVvPmTHJCeN&#10;fWFOsVuYQfOFXCe3WmtU5wu+W5/bVSlK4bDfQlYKz59TthLHlcaPGCtHCPqRsa1K5l3vK800/USZ&#10;iPDLW6NW+TK7+UFDpWAMcEkTB8FqP4Byo3XQms4zJKN+iL881/zm1IoYEcNhQwdZIVj15z+OPLk3&#10;Td+D9HO6fx07Xy90wWHK2q021QqQ2gSU3PjAQsd1JLT1vuP6U3rgR1MqzlQjVvnWpVqhlSeaFU9o&#10;+sFIezr55G84JUxfwo0jGMTMRvsZiHbGt6Xdhp6wJ9a6OF2oj0tdmA9Rbr23kxNinM7teUVfeNua&#10;Che5lHSzI31mOEO8nhoYFUCWhxkmW4EoLQ/apuM16wUYkaXd+B04I8NiEKMFooFc1ZSvJ0mQWbff&#10;VFm30zpw5PcrPUyaoR3LgojzyC5t25/7ejDJMHc2zXIDQbp3GP1lFfb4DVr1bCKzejbQFpd1szj5&#10;soNlQaiAsYbV07TqK4OruEFezqOffgfs95JNwqxFgy1gblxN5bSERasbR6F7d/1pwDmlWdHRoVSf&#10;KsuEZiMO683Jfsa3jmn38sX26vngNxoQBV12DAF4IBKgC5h3BiL2+uiVoB0drhYXzwpKJQn7GYqs&#10;mYofQR0E6RNJMn9Jw116zhPeqfSWW+5JideqD4DhWHkhFqEi+fWc+Lu33WVb3K/QofX23Cb6eZ7v&#10;X3hfoZdN+6VidmC6yy7EUfuMz8RefwRtz2qIdbqevyCTCMnIvawIbfdsghBq+rdz9tpoV1aaBXh1&#10;xBA4zm95mIk4b3qrA8z0LZx+sjKcJgu7/37RU3qpUmwE84eLBM/pt2X1fgU/ibiFitIqOsjhUp87&#10;8BcJoc+pO1aT4KvcQsmJj5U4mqWb7wvUfoNJ0zLve2OZCLIIlfkk6pszFUNNdGzUPv+YPjYJHAs9&#10;E5g5HurMCSCvGJslC75ePaD5KgQxrT/muo5tW0gIHTfYXX/o3kxFFaP5TuU7XKZcqFsi9OCZ/UAc&#10;bNo4lQF2VZJarggPDPXH3hKGC0+wfSSOh2WaObMUtyTql+f0dtHsyCrF7LC0PGna3kpcT1NhohEl&#10;3OdiemtbMmIcq1EysRR76nZr7eT5YQxZJqoP4N/+7lex1TAX4VFBiIGnT7aJ3oW/fpsA41v37+H0&#10;yu6FukYrO40YRCY3+hmSZTK9jxyophDoKrCIhHeZEv1EWzadSwkzt+0li+QDTqHIZez8ZZl/krSz&#10;kr/N2N79n3GVSpQd0fqDGxWEyxjrmB4e51xZqmdEAwZ/kAjNByYF+osY8PfV7ceMGdT7Wv4SCgOf&#10;oDMzL/bBGZ2ekTneBZDAJNzpRoYfvfM5SMZc0OJK2WksZpnZY50fOe10R/eTtc7NUEGMX96tcbsq&#10;2NYfi+DsjhJ0RZZjjREZHwISGe+xH1fVkTc/b3MUMFGVBNbR/SJ59R/y54Rg72SEDg9XOAb7Gn/B&#10;/bexLq/WnYqqNh0lX9mU73Hn26DxXQybqxdomQxSPNQoWjhPgAuC46UQ4fENt3xsFsydQiorgwI5&#10;MsQ3rLSJCV8iTl/0EG49k/2c1umKbWckpytxq4F+0mgvBFrvJ7dvA5azNg9v2Zx+AdVIdEEwXHik&#10;Uw86d6ngazkrkb/VLiuGEz2pt3h0OFT2EOXtMQNjWiqq0y/fxnx//EdAhavZrWhJN8Mx5yEnmLwR&#10;lryw7ow+XJU2ukSaWz+UQ5yyHPaXzTwLunYq54fGKMhr20MINZTcm7eP/Bnxgl1m/im5lsr01BT9&#10;a39sqyJJWY5m6Pl+OlU//+QV2tkd5fyqwtR98EUPwM/lE0hdTCD+kcBev/NoTfbT7RK0gI9ditV/&#10;hgU1O5JXYtEXWp68/yMyS4dv4Wek788y7djQ9aK2y0nM6OsB5AXRn2ZHyAUrOBiK63ODEKcLMus+&#10;Fxp5wMMei8tWCZ44ZuUEUC79CYHqi/R7FitdCL1iv0k5/ep272CXb6dEaB02pI1kPbyOkxN0SEAI&#10;kqGthel8Fi0r9mMwuqh2lef0xcEAPrdu6kKzcbSL4S77CNmv6aA6LQfPeEF7wrJqUDbTc3hT/ZMz&#10;Z/NgsLmfgMW3kM2rmxVjilCXxXScJawDPx6d0nj5wLCqxAiOSk6UXMgsX2uxeau3xBbOsfLUAUq9&#10;z86aO8IzP396T1jQV45VTz/pHJT5Ch9sCyrfwyCIw5vGu3gc3GfZkSax7uh6hz/1mL63j8gpZ2uq&#10;TDMmzQItICR+g3U60xJCdkkOOxn7oecIcVFaXy8EHsWqAxlf7f3ovWlynbRqhmXZ+lQLuzv7s0mL&#10;bIHWGVjM4scLhRupq6aEOpbbYNZrWajD90qscpBsPOaKcO5Pj137wzn7dOo3E89DIQ9yC1PLS6kl&#10;SUEgrO+HMqxY617E4kMv3+qX01Hqip19Raa/8X0NPZ0ZU30ftS9rx0lMHYHn543Ou7s1li8CJrKl&#10;uRqlFQa0QYZr0ZXAWw8/LGhjhgBTAmmN0ofyeQ8Pmc2y4iFX4tNUl/cT1zuXsaCBuDMb77kY2jFm&#10;NgoNfdGmB7n5vrwRN7P5IaWALIXWV3aB2AX+D/VelzNSIv2NTso6PQQt9hue6gZ+PsLHDO9eMo1H&#10;3lHOOOepT9aYTgO57s5TsanMjJv1nMNBlHCQwO4lxXehsPYVCIC1W5eIr4YzyR/v5uJZ+I0YL8zi&#10;nxgnwDvKZpJu0YlmiKU84uxPWsDYPvCg4q4Nu42QZH4Gn4L23V8XIDGYYUj73PJcGXATHO93Qwkw&#10;+aDo5bUVX9/TqQs03MgwFPg4EcEf3SHD4URbHmBfrQr3Tc+IHAv3x7YjCg3AGsYvhjVqg92ETZnR&#10;y+jfSiaf7EU/Lk3d14N04LjL6jOXXSQYt16hwSASMVjqQc33reA9YvP0lej0Ycib0z4UJKuVSNFy&#10;BDd3n/YKV1wLstoMBcU7oDP7eUi/lEcg88WoStw8+10YufKkHkyCtCv4iALYCpCNROQl9AOniYE0&#10;rdAKFRfd+YN64bOdOd0LtR99MYeyZb320k4RL5+YSF2fOilwxTCCImYr1EeIj0LKyUGu8UGuuDrf&#10;+0VteiDVLP30ExQkloEIV/qbei+f8SRT6+cfaTmopmRVx4es7m6DT9PZC2L9UuHum2W/n1u1PGVS&#10;oj+Evn0AOx4kPNgR1MmNX4eHNVioB2it+PObZDFqVlT7mfPWkSr5E+8Ykiogv1Jj/apV1/An5wwk&#10;fbf1dIzzj5wLfVELXgPlJAun567WmlCUy/6v7GysfknscawMHckSeU/DgitikGU+dqYRiV98AmmR&#10;mvDy/RamVm1rGeF9jv179Y9LAtQFCFcrD1iRBkTQq9tv2tLg+uUe2YjjMO/ATmFCxgu8cuFzq8Z2&#10;Ewp5+MgHCXqrc4Hyepp1ifaE46z6iwuy/XQIE1exvqL0Xvt+1MB4n160RgitRYQywpdfvzchpL/b&#10;53nFc9FMgHvz3wcynLLr/VxmBB8UWg+HkJ2GH4wTbbtOL9sQb5HaV/gMf75dRpjP/pgnBNbY7Xf0&#10;Yf0jywrUeHsdEKMEaV26B2Fy0ZEYsXtaz0245fdsUMFiBAJ69cmFBThcf988FiHJz2zFmdnYUNNx&#10;wNWTnMD35iofHyuNBh1rXQkeygVhmUBMz9ivFTq9HayJe+RmtDtl8oFJgqvx+6DicHwfg/UmrPn+&#10;14A/owA8MpzKplNPtjzX/8TsKFlk3RYnO/NHs1/PVSSAO07fV/ri6FlHjL04XuwePxVeIEfiGT22&#10;hZ+ASR7yTu9sF9KPxLVmCEJUJmEi39EWbyh1gRBsT7AfwVr3HmRmkqW2mv2mOsdK5ru3cEKtLjuG&#10;Ibntqdt/9cCpaku+mb3hy9h5YgslsA+g+1KX8pYSOE22vKRWQ07DsBH3kyEdUfpuANFXaCJGYM/I&#10;RIR5Ts74YzTTeihMarERrBSr7zWFSJAFjDGnDbTTa+93Q/RGVM3LJOjDLu9OL3B60omZXfBJgum0&#10;Id1seYFP0s3Xm6YgTWteA0Zq495RJw+Zh12S/P0FIB0Fjtxym05eYmwSkUjuNJu8c813IYUtkT9M&#10;glChK0PvONqiZp7jQbyf55Elc0FZTxPglrqjU/UVEaJMwjcyaCnJYSTyc1EjFBxMDyAXIjvatiNH&#10;2iQA3K7TcZGzlOIcWJvj+ptD+vKIeeT2cBxDez0RT/jdTuWQzaBMi3Z4A+ox5kPZGuuvDKF+neQQ&#10;MOyscppO3QTSG+PTlSkH0MaYi9AcPAkDmYG89f5OG3ZtlU5vwPR7nAw/9KP3OCP8mzZGnuT23v6+&#10;tLYUG4XjV9L1dAozwnsqRjlpGb0VeOATb89z43n7+LSnu34EKXZLhDXshPKVvXlEEnWW9ihZOywx&#10;QLy+KUNBQ/WH5thHXiGWvZHEh+f8+FkhcZnt8CwB+8Gnu4VB7h8kSrjTwpRJpzrXprQ78EDKCi3P&#10;3ZvSXikCZwa89JhaNKJv7JE1Z65sM/uMWGIrK9mqSbB/uTL06p3+75ej7YcsYOMuimmjM6wZ/V+n&#10;VtDk9+sd7soLzMaXnaSJu1POVbUdl8xEh8DLZSR4BmaH28lv5Xv2YD7fGT0JAOYKbc/xmBHv6Oxb&#10;muIKQrkQ1idNydfN+TRCMdFdNHcKAJFwKsBJcr/UQJ6MUpuvhwQUYjIdwQpVlOXt9AOCMeO7QTwS&#10;79CfUZMIjYA5pf2nZYEl+tuKTGbMvFLgNWrRLmWEK1z6hiY6+4xfrcEt4CZW+55U9X5Hf6ofrsF0&#10;pwChAl3pag7i76Agk2aaHtVnrgf4uTRTjBCFASPBcKch2eIDrX2SudLy2CRmyNB3Qt4xjJUfQ5ae&#10;JUNp8Pk6nbXncEnKmQ2Ht3mX4LRdybBdcNaxId2Pui1IIdOBL9hpHtNpoT8K/IBl5tkHbBauMvgT&#10;sOsQcaoNzJfxGzsiEnlHsvqW4fUxDq/KVtlZYVN2P9+hIaCPiluC9cVjVbvFT9Q30aYfRytVhYpM&#10;FdWVPOOU1cDIWja+mPiuTC31QHyp9EZ4k50+3Of3lP1ZVBRar245cgXmdsMUnd2TW7EwdQwctt8M&#10;yVqKyEFhxzPFW2BI9ukVghFwC1C/u2gII1ThQN9/mg/zBacAFLk/ouQfpu/GmOTV7ecJU6It0nLA&#10;hF7eBU4p33raVQ++l6pL2KT//o/+zlY7zbKNCUgy+DgJ3cxWofeJozvNRKKr/PEIfBsaNzBXvBu3&#10;TbjTRPxW6YJpGLdy+7PcpoqpOuk7le4QBsSGmaxjXzCWHiblH5+ves/gLlORpLJMV/jbZhHRlgdv&#10;U7NpHt+cIVKGBqRQuTH+EOeWDGU4/V6SEVHOdEjc7FR4kgYQMAQMSvbbNeDn9+V26kY1i00PvwlD&#10;kkOajxphP6xljGVYBZzRzcy1aJ3qNosXOTXb2smaOyoeFZzofdB4++jQoSyMW2yts2b7LNeemY7K&#10;y9ycO3cWoLcqYuIeczUTTDmkPMxcqggZ4xF4i3qp/J0LU2gAZZwmD+eEmc3XdIERknK3Xxj8+mtE&#10;PlwVXmyfeEqQhLahg2YBUTji8nbzxOqyRfQfA/bpPRUZAOw+8uFhltHa95hjNlHJfnEXfAcX9SJm&#10;uQsbG0JR0PrYAX190cg9OBQpEmUdrpbYmqQ/0LVUS74pbtPOgbi4mUfdYX8xVyg/dXt7UZCTmuC2&#10;Y39/8PHOU4ydt6XWwXfOyFvHHVVvFCxjLebCGJiZWDd22jYUxMptIP3Z6UWGBfHvKwgVSnphbj1Q&#10;pLUiYHvJrjvHqJYu7xcqZ+G2b9Fnmg6gI/H358ZLBiIIqkpDMc/XPzcYaJ1n8IuarzaepO2tGfz7&#10;tnAZEtrG601b//mfO/HQN40Qkt8G5JT+t0BWHnFUgsJeGOzuv4/Hk3oQiKHBJEPpLdbxGiUD+Emv&#10;/Nwu6hFKcPWiouLc4fa/l6oXXVK/Ah3c62tQVzJvyjEUrQfF/SsBd7PSBR24AuSjbH3zv8+iCEcz&#10;BJDrD2j4AStftzH+Pk+q3OE76CUC5PUfgYW5ljGBMI/Ad0LoW/zvAXJIH/DUQSX6vNR/3zO7EbNn&#10;gVIN1Va85vavlUZPGKgESyV/PXn6HxXvTcZHMBPf/wo6Lv+PAAbgASyfkP+PNWzRwPqo3tL1z+qt&#10;bKVQxO3/PCuv1ARd/UE3JfRvl+evLTrBXMh01CHh99vyLIVd2mUC/zPR69hcnP8+kI8sv/2GBovM&#10;3BaNaxPRv5elu6ZvxGDXN/we+XOrsIzh1IxZWWJB7w29qgDfP4LUSpceXKERS1yomieImoKvLbzx&#10;RF5drkrGNPj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EFMAAFtDb250ZW50X1R5cGVzXS54bWxQSwECFAAKAAAAAACHTuJAAAAAAAAA&#10;AAAAAAAABgAAAAAAAAAAABAAAADdUAAAX3JlbHMvUEsBAhQAFAAAAAgAh07iQIoUZjzRAAAAlAEA&#10;AAsAAAAAAAAAAQAgAAAAAVEAAF9yZWxzLy5yZWxzUEsBAhQACgAAAAAAh07iQAAAAAAAAAAAAAAA&#10;AAQAAAAAAAAAAAAQAAAAAAAAAGRycy9QSwECFAAKAAAAAACHTuJAAAAAAAAAAAAAAAAACgAAAAAA&#10;AAAAABAAAAD7UQAAZHJzL19yZWxzL1BLAQIUABQAAAAIAIdO4kCqJg6+tgAAACEBAAAZAAAAAAAA&#10;AAEAIAAAACNSAABkcnMvX3JlbHMvZTJvRG9jLnhtbC5yZWxzUEsBAhQAFAAAAAgAh07iQEMNZD7W&#10;AAAABQEAAA8AAAAAAAAAAQAgAAAAIgAAAGRycy9kb3ducmV2LnhtbFBLAQIUABQAAAAIAIdO4kAq&#10;2OLyagIAAAoFAAAOAAAAAAAAAAEAIAAAACUBAABkcnMvZTJvRG9jLnhtbFBLAQIUAAoAAAAAAIdO&#10;4kAAAAAAAAAAAAAAAAAKAAAAAAAAAAAAEAAAALsDAABkcnMvbWVkaWEvUEsBAhQAFAAAAAgAh07i&#10;QEg1cSbITAAAAVEAABQAAAAAAAAAAQAgAAAA4wMAAGRycy9tZWRpYS9pbWFnZTEucG5nUEsFBgAA&#10;AAAKAAoAUgIAAEVUAAAAAA==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2"/>
        <w:numPr>
          <w:ilvl w:val="0"/>
          <w:numId w:val="0"/>
        </w:numPr>
        <w:ind w:leftChars="0"/>
      </w:pPr>
    </w:p>
    <w:p>
      <w:pPr>
        <w:ind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eastAsia="思源黑体 CN Regular"/>
          <w:b/>
          <w:sz w:val="52"/>
          <w:szCs w:val="72"/>
        </w:rPr>
      </w:pPr>
      <w:r>
        <w:rPr>
          <w:rFonts w:hint="eastAsia" w:eastAsia="思源黑体 CN Regular"/>
          <w:b/>
          <w:sz w:val="52"/>
          <w:szCs w:val="72"/>
        </w:rPr>
        <w:t>长白山管委会公共资源系统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eastAsia="思源黑体 CN Regular"/>
          <w:b/>
          <w:sz w:val="52"/>
          <w:szCs w:val="52"/>
        </w:rPr>
      </w:pPr>
      <w:r>
        <w:rPr>
          <w:rFonts w:hint="eastAsia" w:eastAsia="思源黑体 CN Regular"/>
          <w:b/>
          <w:sz w:val="52"/>
          <w:szCs w:val="52"/>
        </w:rPr>
        <w:t>工程建设系统</w:t>
      </w:r>
      <w:r>
        <w:rPr>
          <w:rFonts w:hint="eastAsia" w:eastAsia="思源黑体 CN Regular"/>
          <w:b/>
          <w:sz w:val="52"/>
          <w:szCs w:val="52"/>
          <w:lang w:val="en-US" w:eastAsia="zh-CN"/>
        </w:rPr>
        <w:t>投标人</w:t>
      </w:r>
      <w:r>
        <w:rPr>
          <w:rFonts w:hint="eastAsia" w:eastAsia="思源黑体 CN Regular"/>
          <w:b/>
          <w:sz w:val="52"/>
          <w:szCs w:val="52"/>
        </w:rPr>
        <w:t>操作手册</w:t>
      </w:r>
    </w:p>
    <w:p>
      <w:pPr>
        <w:pStyle w:val="2"/>
        <w:rPr>
          <w:rFonts w:hint="eastAsia" w:eastAsia="思源黑体 CN Regular"/>
          <w:b/>
          <w:sz w:val="52"/>
          <w:szCs w:val="52"/>
        </w:rPr>
      </w:pPr>
    </w:p>
    <w:p>
      <w:pPr>
        <w:pStyle w:val="2"/>
        <w:rPr>
          <w:rFonts w:hint="eastAsia" w:eastAsia="思源黑体 CN Regular"/>
          <w:b/>
          <w:sz w:val="52"/>
          <w:szCs w:val="52"/>
        </w:rPr>
      </w:pP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思源黑体 CN Regular"/>
          <w:b/>
          <w:sz w:val="48"/>
          <w:szCs w:val="48"/>
        </w:rPr>
      </w:pPr>
      <w:r>
        <w:rPr>
          <w:rFonts w:hint="eastAsia" w:eastAsia="思源黑体 CN Regular"/>
          <w:b/>
          <w:sz w:val="48"/>
          <w:szCs w:val="48"/>
        </w:rPr>
        <w:t>二〇</w:t>
      </w:r>
      <w:r>
        <w:rPr>
          <w:rFonts w:hint="eastAsia" w:eastAsia="思源黑体 CN Regular"/>
          <w:b/>
          <w:sz w:val="48"/>
          <w:szCs w:val="48"/>
          <w:lang w:val="en-US" w:eastAsia="zh-CN"/>
        </w:rPr>
        <w:t>二一</w:t>
      </w:r>
      <w:r>
        <w:rPr>
          <w:rFonts w:hint="eastAsia" w:eastAsia="思源黑体 CN Regular"/>
          <w:b/>
          <w:sz w:val="48"/>
          <w:szCs w:val="48"/>
        </w:rPr>
        <w:t>年</w:t>
      </w:r>
      <w:r>
        <w:rPr>
          <w:rFonts w:hint="eastAsia" w:eastAsia="思源黑体 CN Regular"/>
          <w:b/>
          <w:sz w:val="48"/>
          <w:szCs w:val="48"/>
          <w:lang w:val="en-US" w:eastAsia="zh-CN"/>
        </w:rPr>
        <w:t>三</w:t>
      </w:r>
      <w:r>
        <w:rPr>
          <w:rFonts w:hint="eastAsia" w:eastAsia="思源黑体 CN Regular"/>
          <w:b/>
          <w:sz w:val="48"/>
          <w:szCs w:val="48"/>
        </w:rPr>
        <w:t>月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思源黑体 CN Regular"/>
          <w:b/>
          <w:sz w:val="48"/>
          <w:szCs w:val="48"/>
          <w:lang w:val="en-US" w:eastAsia="zh-CN"/>
        </w:rPr>
      </w:pPr>
      <w:r>
        <w:rPr>
          <w:rFonts w:hint="eastAsia" w:eastAsia="思源黑体 CN Regular"/>
          <w:b/>
          <w:sz w:val="48"/>
          <w:szCs w:val="48"/>
          <w:lang w:val="en-US" w:eastAsia="zh-CN"/>
        </w:rPr>
        <w:t>V2.0</w:t>
      </w:r>
    </w:p>
    <w:p>
      <w:pPr>
        <w:pStyle w:val="23"/>
        <w:jc w:val="center"/>
        <w:rPr>
          <w:rFonts w:hint="eastAsia"/>
          <w:b/>
          <w:sz w:val="48"/>
          <w:szCs w:val="48"/>
          <w:lang w:val="en-US" w:eastAsia="zh-CN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851" w:footer="992" w:gutter="0"/>
          <w:cols w:space="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ascii="Times New Roman" w:hAnsi="Times New Roman" w:eastAsia="思源宋体 CN Light"/>
          <w:b/>
          <w:spacing w:val="200"/>
          <w:kern w:val="20"/>
          <w:sz w:val="32"/>
        </w:rPr>
      </w:pPr>
      <w:r>
        <w:rPr>
          <w:rFonts w:ascii="Times New Roman" w:hAnsi="Times New Roman" w:eastAsia="思源宋体 CN Light"/>
          <w:b/>
          <w:spacing w:val="200"/>
          <w:kern w:val="20"/>
          <w:sz w:val="32"/>
        </w:rPr>
        <w:t>目录</w:t>
      </w:r>
    </w:p>
    <w:p>
      <w:pPr>
        <w:pStyle w:val="13"/>
        <w:tabs>
          <w:tab w:val="right" w:leader="dot" w:pos="8312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_Toc23527 </w:instrText>
      </w:r>
      <w: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_Toc23527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_Toc15859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_Toc15859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_Toc10083 </w:instrText>
      </w:r>
      <w:r>
        <w:fldChar w:fldCharType="separate"/>
      </w:r>
      <w:r>
        <w:rPr>
          <w:rFonts w:hint="eastAsia" w:eastAsia="思源宋体 CN Light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_Toc10083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_Toc2502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1.2、 </w:t>
      </w:r>
      <w:r>
        <w:t>检测工具</w:t>
      </w:r>
      <w:r>
        <w:tab/>
      </w:r>
      <w:r>
        <w:fldChar w:fldCharType="begin"/>
      </w:r>
      <w:r>
        <w:instrText xml:space="preserve"> PAGEREF _Toc2502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_Toc24119 </w:instrText>
      </w:r>
      <w:r>
        <w:fldChar w:fldCharType="separate"/>
      </w:r>
      <w:r>
        <w:rPr>
          <w:rFonts w:hint="eastAsia" w:eastAsia="思源宋体 CN Light"/>
        </w:rPr>
        <w:t xml:space="preserve">1.2.1、 </w:t>
      </w:r>
      <w:r>
        <w:t>启动检测工具</w:t>
      </w:r>
      <w:r>
        <w:tab/>
      </w:r>
      <w:r>
        <w:fldChar w:fldCharType="begin"/>
      </w:r>
      <w:r>
        <w:instrText xml:space="preserve"> PAGEREF _Toc24119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_Toc9991 </w:instrText>
      </w:r>
      <w:r>
        <w:fldChar w:fldCharType="separate"/>
      </w:r>
      <w:r>
        <w:rPr>
          <w:rFonts w:hint="eastAsia" w:eastAsia="思源宋体 CN Light"/>
        </w:rPr>
        <w:t xml:space="preserve">1.2.2、 </w:t>
      </w:r>
      <w:r>
        <w:t>系统检测</w:t>
      </w:r>
      <w:r>
        <w:tab/>
      </w:r>
      <w:r>
        <w:fldChar w:fldCharType="begin"/>
      </w:r>
      <w:r>
        <w:instrText xml:space="preserve"> PAGEREF _Toc9991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_Toc3933 </w:instrText>
      </w:r>
      <w:r>
        <w:fldChar w:fldCharType="separate"/>
      </w:r>
      <w:r>
        <w:rPr>
          <w:rFonts w:hint="eastAsia" w:eastAsia="思源宋体 CN Light"/>
        </w:rPr>
        <w:t xml:space="preserve">1.2.3、 </w:t>
      </w:r>
      <w:r>
        <w:t>证书检测</w:t>
      </w:r>
      <w:r>
        <w:tab/>
      </w:r>
      <w:r>
        <w:fldChar w:fldCharType="begin"/>
      </w:r>
      <w:r>
        <w:instrText xml:space="preserve"> PAGEREF _Toc3933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_Toc3707 </w:instrText>
      </w:r>
      <w:r>
        <w:fldChar w:fldCharType="separate"/>
      </w:r>
      <w:r>
        <w:rPr>
          <w:rFonts w:hint="eastAsia" w:eastAsia="思源宋体 CN Light"/>
        </w:rPr>
        <w:t xml:space="preserve">1.2.4、 </w:t>
      </w:r>
      <w:r>
        <w:t>签章检测</w:t>
      </w:r>
      <w:r>
        <w:tab/>
      </w:r>
      <w:r>
        <w:fldChar w:fldCharType="begin"/>
      </w:r>
      <w:r>
        <w:instrText xml:space="preserve"> PAGEREF _Toc3707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_Toc10096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_Toc10096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_Toc7569 </w:instrText>
      </w:r>
      <w:r>
        <w:fldChar w:fldCharType="separate"/>
      </w:r>
      <w:r>
        <w:rPr>
          <w:rFonts w:hint="eastAsia" w:eastAsia="思源宋体 CN Light"/>
        </w:rPr>
        <w:t xml:space="preserve">1.3.1、 </w:t>
      </w:r>
      <w:r>
        <w:rPr>
          <w:rFonts w:hint="eastAsia"/>
        </w:rPr>
        <w:t>Internet选项</w:t>
      </w:r>
      <w:r>
        <w:tab/>
      </w:r>
      <w:r>
        <w:fldChar w:fldCharType="begin"/>
      </w:r>
      <w:r>
        <w:instrText xml:space="preserve"> PAGEREF _Toc7569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_Toc11360 </w:instrText>
      </w:r>
      <w:r>
        <w:fldChar w:fldCharType="separate"/>
      </w:r>
      <w:r>
        <w:rPr>
          <w:rFonts w:hint="eastAsia" w:eastAsia="思源宋体 CN Light"/>
        </w:rPr>
        <w:t xml:space="preserve">1.3.2、 </w:t>
      </w:r>
      <w:r>
        <w:rPr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_Toc11360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12"/>
        </w:tabs>
      </w:pPr>
      <w:r>
        <w:fldChar w:fldCharType="begin"/>
      </w:r>
      <w:r>
        <w:instrText xml:space="preserve"> HYPERLINK \l _Toc20429 </w:instrText>
      </w:r>
      <w: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二、 </w:t>
      </w:r>
      <w:r>
        <w:t>公共资源交易平台</w:t>
      </w:r>
      <w:r>
        <w:rPr>
          <w:rFonts w:hint="eastAsia"/>
        </w:rPr>
        <w:t>-</w:t>
      </w:r>
      <w:r>
        <w:t>工程建设</w:t>
      </w:r>
      <w:r>
        <w:rPr>
          <w:rFonts w:hint="eastAsia"/>
        </w:rPr>
        <w:t>-</w:t>
      </w:r>
      <w:r>
        <w:t>投标人管理</w:t>
      </w:r>
      <w:r>
        <w:rPr>
          <w:rFonts w:hint="eastAsia"/>
        </w:rPr>
        <w:t>（投标人）</w:t>
      </w:r>
      <w:r>
        <w:tab/>
      </w:r>
      <w:r>
        <w:fldChar w:fldCharType="begin"/>
      </w:r>
      <w:r>
        <w:instrText xml:space="preserve"> PAGEREF _Toc20429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_Toc19369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2.1、 </w:t>
      </w:r>
      <w:r>
        <w:t>投标人注册</w:t>
      </w:r>
      <w:r>
        <w:tab/>
      </w:r>
      <w:r>
        <w:fldChar w:fldCharType="begin"/>
      </w:r>
      <w:r>
        <w:instrText xml:space="preserve"> PAGEREF _Toc19369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_Toc25755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2.2、 </w:t>
      </w:r>
      <w:r>
        <w:t>诚信库管理</w:t>
      </w:r>
      <w:r>
        <w:tab/>
      </w:r>
      <w:r>
        <w:fldChar w:fldCharType="begin"/>
      </w:r>
      <w:r>
        <w:instrText xml:space="preserve"> PAGEREF _Toc25755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12"/>
        </w:tabs>
      </w:pPr>
      <w:r>
        <w:fldChar w:fldCharType="begin"/>
      </w:r>
      <w:r>
        <w:instrText xml:space="preserve"> HYPERLINK \l _Toc30561 </w:instrText>
      </w:r>
      <w: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三、 </w:t>
      </w:r>
      <w:r>
        <w:rPr>
          <w:rFonts w:hint="eastAsia" w:ascii="思源宋体 CN Light" w:hAnsi="思源宋体 CN Light"/>
        </w:rPr>
        <w:t>投标文件制作</w:t>
      </w:r>
      <w:r>
        <w:tab/>
      </w:r>
      <w:r>
        <w:fldChar w:fldCharType="begin"/>
      </w:r>
      <w:r>
        <w:instrText xml:space="preserve"> PAGEREF _Toc30561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_Toc23726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3.1、 </w:t>
      </w:r>
      <w:r>
        <w:rPr>
          <w:rFonts w:hint="eastAsia" w:ascii="思源宋体 CN Light" w:hAnsi="思源宋体 CN Light"/>
        </w:rPr>
        <w:t>新建投标文件</w:t>
      </w:r>
      <w:r>
        <w:tab/>
      </w:r>
      <w:r>
        <w:fldChar w:fldCharType="begin"/>
      </w:r>
      <w:r>
        <w:instrText xml:space="preserve"> PAGEREF _Toc23726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_Toc28825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3.2、 </w:t>
      </w:r>
      <w:r>
        <w:rPr>
          <w:rFonts w:hint="eastAsia"/>
        </w:rPr>
        <w:t>浏览招标文件</w:t>
      </w:r>
      <w:r>
        <w:tab/>
      </w:r>
      <w:r>
        <w:fldChar w:fldCharType="begin"/>
      </w:r>
      <w:r>
        <w:instrText xml:space="preserve"> PAGEREF _Toc28825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_Toc21331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3.3、 </w:t>
      </w:r>
      <w:r>
        <w:rPr>
          <w:rFonts w:hint="eastAsia"/>
        </w:rPr>
        <w:t>投标文件格式</w:t>
      </w:r>
      <w:r>
        <w:tab/>
      </w:r>
      <w:r>
        <w:fldChar w:fldCharType="begin"/>
      </w:r>
      <w:r>
        <w:instrText xml:space="preserve"> PAGEREF _Toc21331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_Toc20964 </w:instrText>
      </w:r>
      <w:r>
        <w:fldChar w:fldCharType="separate"/>
      </w:r>
      <w:r>
        <w:rPr>
          <w:rFonts w:hint="eastAsia" w:ascii="思源宋体 CN Light" w:hAnsi="思源宋体 CN Light" w:eastAsia="思源宋体 CN Light"/>
        </w:rPr>
        <w:t xml:space="preserve">3.3.1、 </w:t>
      </w:r>
      <w:r>
        <w:rPr>
          <w:rFonts w:hint="eastAsia" w:ascii="思源宋体 CN Light" w:hAnsi="思源宋体 CN Light"/>
        </w:rPr>
        <w:t>投标菜单</w:t>
      </w:r>
      <w:r>
        <w:tab/>
      </w:r>
      <w:r>
        <w:fldChar w:fldCharType="begin"/>
      </w:r>
      <w:r>
        <w:instrText xml:space="preserve"> PAGEREF _Toc20964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_Toc7009 </w:instrText>
      </w:r>
      <w:r>
        <w:fldChar w:fldCharType="separate"/>
      </w:r>
      <w:r>
        <w:rPr>
          <w:rFonts w:hint="eastAsia" w:eastAsia="思源宋体 CN Light"/>
        </w:rPr>
        <w:t xml:space="preserve">3.3.2、 </w:t>
      </w:r>
      <w:r>
        <w:rPr>
          <w:rFonts w:hint="eastAsia"/>
        </w:rPr>
        <w:t>工程量清单</w:t>
      </w:r>
      <w:r>
        <w:tab/>
      </w:r>
      <w:r>
        <w:fldChar w:fldCharType="begin"/>
      </w:r>
      <w:r>
        <w:instrText xml:space="preserve"> PAGEREF _Toc7009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_Toc775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3.4、 </w:t>
      </w:r>
      <w:r>
        <w:rPr>
          <w:rFonts w:hint="eastAsia"/>
        </w:rPr>
        <w:t>生成投标文件</w:t>
      </w:r>
      <w:r>
        <w:tab/>
      </w:r>
      <w:r>
        <w:fldChar w:fldCharType="begin"/>
      </w:r>
      <w:r>
        <w:instrText xml:space="preserve"> PAGEREF _Toc775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_Toc1201 </w:instrText>
      </w:r>
      <w:r>
        <w:fldChar w:fldCharType="separate"/>
      </w:r>
      <w:r>
        <w:rPr>
          <w:rFonts w:hint="eastAsia" w:eastAsia="思源宋体 CN Light"/>
        </w:rPr>
        <w:t xml:space="preserve">3.4.1、 </w:t>
      </w:r>
      <w:r>
        <w:rPr>
          <w:rFonts w:hint="eastAsia"/>
        </w:rPr>
        <w:t>批量转换</w:t>
      </w:r>
      <w:r>
        <w:tab/>
      </w:r>
      <w:r>
        <w:fldChar w:fldCharType="begin"/>
      </w:r>
      <w:r>
        <w:instrText xml:space="preserve"> PAGEREF _Toc1201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_Toc1811 </w:instrText>
      </w:r>
      <w:r>
        <w:fldChar w:fldCharType="separate"/>
      </w:r>
      <w:r>
        <w:rPr>
          <w:rFonts w:hint="eastAsia" w:ascii="思源宋体 CN Light" w:hAnsi="思源宋体 CN Light" w:eastAsia="思源宋体 CN Light"/>
        </w:rPr>
        <w:t xml:space="preserve">3.4.2、 </w:t>
      </w:r>
      <w:r>
        <w:rPr>
          <w:rFonts w:hint="eastAsia" w:ascii="思源宋体 CN Light" w:hAnsi="思源宋体 CN Light"/>
        </w:rPr>
        <w:t>标书签章</w:t>
      </w:r>
      <w:r>
        <w:tab/>
      </w:r>
      <w:r>
        <w:fldChar w:fldCharType="begin"/>
      </w:r>
      <w:r>
        <w:instrText xml:space="preserve"> PAGEREF _Toc1811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_Toc5693 </w:instrText>
      </w:r>
      <w:r>
        <w:fldChar w:fldCharType="separate"/>
      </w:r>
      <w:r>
        <w:rPr>
          <w:rFonts w:hint="eastAsia" w:eastAsia="思源宋体 CN Light"/>
        </w:rPr>
        <w:t xml:space="preserve">3.4.3、 </w:t>
      </w:r>
      <w:r>
        <w:rPr>
          <w:rFonts w:hint="eastAsia"/>
        </w:rPr>
        <w:t>预览标书</w:t>
      </w:r>
      <w:r>
        <w:tab/>
      </w:r>
      <w:r>
        <w:fldChar w:fldCharType="begin"/>
      </w:r>
      <w:r>
        <w:instrText xml:space="preserve"> PAGEREF _Toc5693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12"/>
        </w:tabs>
      </w:pPr>
      <w:r>
        <w:fldChar w:fldCharType="begin"/>
      </w:r>
      <w:r>
        <w:instrText xml:space="preserve"> HYPERLINK \l _Toc24705 </w:instrText>
      </w:r>
      <w:r>
        <w:fldChar w:fldCharType="separate"/>
      </w:r>
      <w:r>
        <w:rPr>
          <w:rFonts w:hint="eastAsia" w:ascii="思源宋体 CN Light" w:hAnsi="思源宋体 CN Light" w:eastAsia="思源宋体 CN Light"/>
        </w:rPr>
        <w:t xml:space="preserve">3.4.4、 </w:t>
      </w:r>
      <w:r>
        <w:rPr>
          <w:rFonts w:hint="eastAsia" w:ascii="思源宋体 CN Light" w:hAnsi="思源宋体 CN Light"/>
        </w:rPr>
        <w:t>生成标书</w:t>
      </w:r>
      <w:r>
        <w:tab/>
      </w:r>
      <w:r>
        <w:fldChar w:fldCharType="begin"/>
      </w:r>
      <w:r>
        <w:instrText xml:space="preserve"> PAGEREF _Toc24705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12"/>
        </w:tabs>
      </w:pPr>
      <w:r>
        <w:fldChar w:fldCharType="begin"/>
      </w:r>
      <w:r>
        <w:instrText xml:space="preserve"> HYPERLINK \l _Toc10842 </w:instrText>
      </w:r>
      <w:r>
        <w:fldChar w:fldCharType="separate"/>
      </w:r>
      <w:r>
        <w:rPr>
          <w:rFonts w:hint="eastAsia" w:ascii="Times New Roman" w:hAnsi="Times New Roman" w:eastAsia="思源宋体 CN Light" w:cs="宋体"/>
        </w:rPr>
        <w:t xml:space="preserve">四、 </w:t>
      </w:r>
      <w:r>
        <w:t>公共资源交易平台</w:t>
      </w:r>
      <w:r>
        <w:rPr>
          <w:rFonts w:hint="eastAsia"/>
        </w:rPr>
        <w:t>-</w:t>
      </w:r>
      <w:r>
        <w:t>工程建设</w:t>
      </w:r>
      <w:r>
        <w:rPr>
          <w:rFonts w:hint="eastAsia"/>
        </w:rPr>
        <w:t xml:space="preserve"> -</w:t>
      </w:r>
      <w:r>
        <w:t>业务管理</w:t>
      </w:r>
      <w:r>
        <w:rPr>
          <w:rFonts w:hint="eastAsia"/>
        </w:rPr>
        <w:t>（投标人）</w:t>
      </w:r>
      <w:r>
        <w:tab/>
      </w:r>
      <w:r>
        <w:fldChar w:fldCharType="begin"/>
      </w:r>
      <w:r>
        <w:instrText xml:space="preserve"> PAGEREF _Toc10842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_Toc25357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4.1、 </w:t>
      </w:r>
      <w:r>
        <w:rPr>
          <w:rFonts w:hint="eastAsia"/>
        </w:rPr>
        <w:t>填写投标信息</w:t>
      </w:r>
      <w:r>
        <w:tab/>
      </w:r>
      <w:r>
        <w:fldChar w:fldCharType="begin"/>
      </w:r>
      <w:r>
        <w:instrText xml:space="preserve"> PAGEREF _Toc25357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_Toc1454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4.2、 </w:t>
      </w:r>
      <w:r>
        <w:t>招标文件领取</w:t>
      </w:r>
      <w:r>
        <w:tab/>
      </w:r>
      <w:r>
        <w:fldChar w:fldCharType="begin"/>
      </w:r>
      <w:r>
        <w:instrText xml:space="preserve"> PAGEREF _Toc1454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_Toc18769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4.3、 </w:t>
      </w:r>
      <w:r>
        <w:t>答疑澄清文件领取</w:t>
      </w:r>
      <w:r>
        <w:tab/>
      </w:r>
      <w:r>
        <w:fldChar w:fldCharType="begin"/>
      </w:r>
      <w:r>
        <w:instrText xml:space="preserve"> PAGEREF _Toc18769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_Toc1733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4.4、 </w:t>
      </w:r>
      <w:r>
        <w:rPr>
          <w:rFonts w:hint="eastAsia"/>
        </w:rPr>
        <w:t>上传投标文件</w:t>
      </w:r>
      <w:r>
        <w:tab/>
      </w:r>
      <w:r>
        <w:fldChar w:fldCharType="begin"/>
      </w:r>
      <w:r>
        <w:instrText xml:space="preserve"> PAGEREF _Toc1733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12"/>
        </w:tabs>
      </w:pPr>
      <w:r>
        <w:fldChar w:fldCharType="begin"/>
      </w:r>
      <w:r>
        <w:instrText xml:space="preserve"> HYPERLINK \l _Toc21632 </w:instrText>
      </w:r>
      <w:r>
        <w:fldChar w:fldCharType="separate"/>
      </w:r>
      <w:r>
        <w:rPr>
          <w:rFonts w:hint="eastAsia" w:ascii="Times New Roman" w:hAnsi="Times New Roman" w:eastAsia="思源宋体 CN Light"/>
        </w:rPr>
        <w:t xml:space="preserve">4.5、 </w:t>
      </w:r>
      <w:r>
        <w:rPr>
          <w:rFonts w:hint="eastAsia"/>
          <w:lang w:val="en-US" w:eastAsia="zh-CN"/>
        </w:rPr>
        <w:t>结果通知书查看</w:t>
      </w:r>
      <w:r>
        <w:tab/>
      </w:r>
      <w:r>
        <w:fldChar w:fldCharType="begin"/>
      </w:r>
      <w:r>
        <w:instrText xml:space="preserve"> PAGEREF _Toc21632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2"/>
        <w:sectPr>
          <w:headerReference r:id="rId10" w:type="first"/>
          <w:footerReference r:id="rId12" w:type="first"/>
          <w:footerReference r:id="rId11" w:type="default"/>
          <w:pgSz w:w="11906" w:h="16838"/>
          <w:pgMar w:top="1440" w:right="1797" w:bottom="1440" w:left="1797" w:header="624" w:footer="624" w:gutter="0"/>
          <w:pgNumType w:start="1"/>
          <w:cols w:space="0" w:num="1"/>
          <w:titlePg/>
          <w:rtlGutter w:val="0"/>
          <w:docGrid w:type="lines" w:linePitch="312" w:charSpace="0"/>
        </w:sectPr>
      </w:pPr>
      <w:r>
        <w:fldChar w:fldCharType="end"/>
      </w:r>
    </w:p>
    <w:p>
      <w:pPr>
        <w:pStyle w:val="3"/>
        <w:bidi w:val="0"/>
      </w:pPr>
      <w:bookmarkStart w:id="0" w:name="_Toc493152034"/>
      <w:bookmarkStart w:id="1" w:name="_Toc19890"/>
      <w:bookmarkStart w:id="2" w:name="_Toc23527"/>
      <w:r>
        <w:t>系统前期准备</w:t>
      </w:r>
      <w:bookmarkEnd w:id="0"/>
      <w:bookmarkEnd w:id="1"/>
      <w:bookmarkEnd w:id="2"/>
    </w:p>
    <w:p>
      <w:pPr>
        <w:pStyle w:val="4"/>
        <w:bidi w:val="0"/>
      </w:pPr>
      <w:bookmarkStart w:id="3" w:name="_Toc346701610"/>
      <w:bookmarkStart w:id="4" w:name="_Toc346183628"/>
      <w:bookmarkStart w:id="5" w:name="_Toc17442015"/>
      <w:bookmarkStart w:id="6" w:name="_Toc27972"/>
      <w:bookmarkStart w:id="7" w:name="_Toc15859"/>
      <w:bookmarkStart w:id="8" w:name="_Toc20134"/>
      <w:bookmarkStart w:id="9" w:name="_Toc346701621"/>
      <w:bookmarkStart w:id="10" w:name="_Toc493152047"/>
      <w:bookmarkStart w:id="11" w:name="_Toc346183639"/>
      <w:r>
        <w:t>驱动安装说明</w:t>
      </w:r>
      <w:bookmarkEnd w:id="3"/>
      <w:bookmarkEnd w:id="4"/>
      <w:bookmarkEnd w:id="5"/>
      <w:bookmarkEnd w:id="6"/>
      <w:bookmarkEnd w:id="7"/>
    </w:p>
    <w:p>
      <w:pPr>
        <w:pStyle w:val="5"/>
        <w:bidi w:val="0"/>
      </w:pPr>
      <w:bookmarkStart w:id="12" w:name="_Toc346701611"/>
      <w:bookmarkStart w:id="13" w:name="_Toc346183629"/>
      <w:bookmarkStart w:id="14" w:name="_Toc17442016"/>
      <w:bookmarkStart w:id="15" w:name="_Toc10083"/>
      <w:bookmarkStart w:id="16" w:name="_Toc20156"/>
      <w:r>
        <w:t>安装驱动程序</w:t>
      </w:r>
      <w:bookmarkEnd w:id="12"/>
      <w:bookmarkEnd w:id="13"/>
      <w:bookmarkEnd w:id="14"/>
      <w:bookmarkEnd w:id="15"/>
      <w:bookmarkEnd w:id="16"/>
    </w:p>
    <w:p>
      <w:pPr>
        <w:bidi w:val="0"/>
      </w:pPr>
      <w:r>
        <w:t>1、</w:t>
      </w:r>
      <w:r>
        <w:rPr>
          <w:rFonts w:hint="eastAsia"/>
        </w:rPr>
        <w:t>登陆</w:t>
      </w:r>
      <w:r>
        <w:rPr>
          <w:rFonts w:hint="eastAsia"/>
          <w:lang w:val="en-US" w:eastAsia="zh-CN"/>
        </w:rPr>
        <w:t>长</w:t>
      </w:r>
      <w:r>
        <w:rPr>
          <w:rFonts w:hint="eastAsia"/>
        </w:rPr>
        <w:t>白山市公共资源交易网（http://</w:t>
      </w:r>
      <w:r>
        <w:rPr>
          <w:rFonts w:hint="eastAsia"/>
          <w:lang w:eastAsia="zh-CN"/>
        </w:rPr>
        <w:t>222.162.70.67:8082</w:t>
      </w:r>
      <w:r>
        <w:rPr>
          <w:rFonts w:hint="eastAsia"/>
        </w:rPr>
        <w:t>/TPBidder/</w:t>
      </w:r>
      <w:r>
        <w:t>），</w:t>
      </w:r>
      <w:r>
        <w:rPr>
          <w:rFonts w:hint="eastAsia"/>
        </w:rPr>
        <w:t>下载驱动，打开下载好的驱动，</w:t>
      </w:r>
      <w:r>
        <w:t>双击安装程序</w:t>
      </w:r>
      <w:r>
        <w:drawing>
          <wp:inline distT="0" distB="0" distL="114300" distR="114300">
            <wp:extent cx="711200" cy="850900"/>
            <wp:effectExtent l="0" t="0" r="1270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pStyle w:val="25"/>
        <w:bidi w:val="0"/>
      </w:pPr>
      <w:r>
        <w:drawing>
          <wp:inline distT="0" distB="0" distL="114300" distR="114300">
            <wp:extent cx="5269230" cy="3922395"/>
            <wp:effectExtent l="0" t="0" r="762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</w:pPr>
      <w:r>
        <w:t>点击</w:t>
      </w:r>
      <w:r>
        <w:rPr>
          <w:rFonts w:hint="eastAsia"/>
        </w:rPr>
        <w:t>快速安装或者自定义安装</w:t>
      </w:r>
      <w:r>
        <w:t>，进入</w:t>
      </w:r>
      <w:r>
        <w:rPr>
          <w:rFonts w:hint="eastAsia"/>
        </w:rPr>
        <w:t>安装</w:t>
      </w:r>
      <w:r>
        <w:t>页面。</w:t>
      </w:r>
    </w:p>
    <w:p>
      <w:pPr>
        <w:pStyle w:val="25"/>
        <w:numPr>
          <w:ilvl w:val="0"/>
          <w:numId w:val="0"/>
        </w:numPr>
        <w:bidi w:val="0"/>
        <w:ind w:right="0" w:rightChars="0"/>
      </w:pPr>
      <w:r>
        <w:drawing>
          <wp:inline distT="0" distB="0" distL="114300" distR="114300">
            <wp:extent cx="5269230" cy="3952240"/>
            <wp:effectExtent l="0" t="0" r="7620" b="1016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</w:pPr>
      <w:r>
        <w:drawing>
          <wp:inline distT="0" distB="0" distL="0" distR="0">
            <wp:extent cx="5274310" cy="3959225"/>
            <wp:effectExtent l="0" t="0" r="2540" b="317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951605"/>
            <wp:effectExtent l="0" t="0" r="8255" b="10795"/>
            <wp:docPr id="11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</w:t>
      </w:r>
      <w:r>
        <w:t>、运行完毕后，驱动安装成功。</w:t>
      </w:r>
    </w:p>
    <w:p>
      <w:pPr>
        <w:pStyle w:val="4"/>
        <w:bidi w:val="0"/>
      </w:pPr>
      <w:bookmarkStart w:id="17" w:name="_Toc3601"/>
      <w:bookmarkStart w:id="18" w:name="_Toc475978920"/>
      <w:bookmarkStart w:id="19" w:name="_Toc346701615"/>
      <w:bookmarkStart w:id="20" w:name="_Toc11836"/>
      <w:bookmarkStart w:id="21" w:name="_Toc17442017"/>
      <w:bookmarkStart w:id="22" w:name="_Toc346183633"/>
      <w:bookmarkStart w:id="23" w:name="_Toc2502"/>
      <w:bookmarkStart w:id="24" w:name="_Toc26253"/>
      <w:r>
        <w:t>检测工具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>
      <w:pPr>
        <w:pStyle w:val="5"/>
        <w:bidi w:val="0"/>
      </w:pPr>
      <w:bookmarkStart w:id="25" w:name="_Toc346183634"/>
      <w:bookmarkStart w:id="26" w:name="_Toc29242"/>
      <w:bookmarkStart w:id="27" w:name="_Toc8514"/>
      <w:bookmarkStart w:id="28" w:name="_Toc346701616"/>
      <w:bookmarkStart w:id="29" w:name="_Toc24119"/>
      <w:bookmarkStart w:id="30" w:name="_Toc17442018"/>
      <w:bookmarkStart w:id="31" w:name="_Toc6573"/>
      <w:bookmarkStart w:id="32" w:name="_Toc475978921"/>
      <w:r>
        <w:t>启动检测工具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bidi w:val="0"/>
        <w:ind w:firstLine="1050" w:firstLineChars="500"/>
        <w:rPr>
          <w:b/>
          <w:spacing w:val="4"/>
          <w:sz w:val="24"/>
        </w:rPr>
      </w:pPr>
      <w:r>
        <w:t>用户可以点击桌面上的新点检测工具图标来启动检测工具。</w:t>
      </w:r>
      <w:r>
        <w:drawing>
          <wp:inline distT="0" distB="0" distL="114300" distR="114300">
            <wp:extent cx="812800" cy="908050"/>
            <wp:effectExtent l="0" t="0" r="6350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33" w:name="_Toc27133"/>
      <w:bookmarkStart w:id="34" w:name="_Toc9991"/>
      <w:bookmarkStart w:id="35" w:name="_Toc29746"/>
      <w:bookmarkStart w:id="36" w:name="_Toc346701617"/>
      <w:bookmarkStart w:id="37" w:name="_Toc17442019"/>
      <w:bookmarkStart w:id="38" w:name="_Toc475978922"/>
      <w:bookmarkStart w:id="39" w:name="_Toc5369"/>
      <w:bookmarkStart w:id="40" w:name="_Toc346183635"/>
      <w:r>
        <w:t>系统检测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>
      <w:pPr>
        <w:pStyle w:val="25"/>
        <w:bidi w:val="0"/>
      </w:pPr>
      <w:r>
        <w:drawing>
          <wp:inline distT="0" distB="0" distL="114300" distR="114300">
            <wp:extent cx="5269230" cy="3322320"/>
            <wp:effectExtent l="0" t="0" r="7620" b="1143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firstLine="420"/>
        <w:rPr>
          <w:spacing w:val="4"/>
        </w:rPr>
      </w:pPr>
      <w:r>
        <w:rPr>
          <w:rFonts w:hint="eastAsia"/>
          <w:spacing w:val="4"/>
        </w:rPr>
        <w:t>点击“插锁一键检测”按钮，提示输入PIN码，如图所示:</w:t>
      </w:r>
    </w:p>
    <w:p>
      <w:pPr>
        <w:pStyle w:val="25"/>
        <w:bidi w:val="0"/>
      </w:pPr>
      <w:r>
        <w:drawing>
          <wp:inline distT="0" distB="0" distL="114300" distR="114300">
            <wp:extent cx="5268595" cy="3325495"/>
            <wp:effectExtent l="0" t="0" r="8255" b="8255"/>
            <wp:docPr id="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检测工具会自动对CA进行检测，如图所示：</w:t>
      </w:r>
    </w:p>
    <w:p>
      <w:pPr>
        <w:pStyle w:val="25"/>
        <w:bidi w:val="0"/>
      </w:pPr>
      <w:r>
        <w:drawing>
          <wp:inline distT="0" distB="0" distL="114300" distR="114300">
            <wp:extent cx="5268595" cy="3325495"/>
            <wp:effectExtent l="0" t="0" r="8255" b="8255"/>
            <wp:docPr id="1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检测通过，可一键登陆系统，会自动跳转到中心端登陆页面，如图所示：</w:t>
      </w:r>
    </w:p>
    <w:p>
      <w:pPr>
        <w:pStyle w:val="5"/>
        <w:bidi w:val="0"/>
      </w:pPr>
      <w:bookmarkStart w:id="41" w:name="_Toc17442020"/>
      <w:bookmarkStart w:id="42" w:name="_Toc346701619"/>
      <w:bookmarkStart w:id="43" w:name="_Toc475978924"/>
      <w:bookmarkStart w:id="44" w:name="_Toc25630"/>
      <w:bookmarkStart w:id="45" w:name="_Toc11924"/>
      <w:bookmarkStart w:id="46" w:name="_Toc346183637"/>
      <w:bookmarkStart w:id="47" w:name="_Toc3933"/>
      <w:bookmarkStart w:id="48" w:name="_Toc25470"/>
      <w:r>
        <w:t>证书检测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>
      <w:pPr>
        <w:spacing w:line="360" w:lineRule="auto"/>
        <w:jc w:val="center"/>
        <w:rPr>
          <w:spacing w:val="4"/>
        </w:rPr>
      </w:pPr>
      <w:r>
        <w:rPr>
          <w:rFonts w:hint="eastAsia"/>
          <w:spacing w:val="4"/>
        </w:rPr>
        <w:t>点击检测工具上方的“证书显示”按钮，可以对CA进行证书的检测，如图所示：</w:t>
      </w:r>
    </w:p>
    <w:p>
      <w:pPr>
        <w:pStyle w:val="25"/>
        <w:bidi w:val="0"/>
      </w:pPr>
      <w:r>
        <w:drawing>
          <wp:inline distT="0" distB="0" distL="114300" distR="114300">
            <wp:extent cx="5268595" cy="3325495"/>
            <wp:effectExtent l="0" t="0" r="8255" b="825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49" w:name="_Toc475978925"/>
      <w:bookmarkStart w:id="50" w:name="_Toc21354"/>
      <w:bookmarkStart w:id="51" w:name="_Toc3707"/>
      <w:bookmarkStart w:id="52" w:name="_Toc21457"/>
      <w:bookmarkStart w:id="53" w:name="_Toc17442021"/>
      <w:bookmarkStart w:id="54" w:name="_Toc346701620"/>
      <w:bookmarkStart w:id="55" w:name="_Toc346183638"/>
      <w:bookmarkStart w:id="56" w:name="_Toc31588"/>
      <w:r>
        <w:t>签章检测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>
      <w:pPr>
        <w:bidi w:val="0"/>
      </w:pPr>
      <w:r>
        <w:rPr>
          <w:rFonts w:hint="eastAsia"/>
        </w:rPr>
        <w:t>点击检测工具上方的“签章显示”按钮，可以对CA进行签章的检测，如图所示：</w:t>
      </w:r>
    </w:p>
    <w:p>
      <w:pPr>
        <w:pStyle w:val="25"/>
        <w:bidi w:val="0"/>
      </w:pPr>
      <w:r>
        <w:drawing>
          <wp:inline distT="0" distB="0" distL="114300" distR="114300">
            <wp:extent cx="5268595" cy="3325495"/>
            <wp:effectExtent l="0" t="0" r="8255" b="8255"/>
            <wp:docPr id="1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57" w:name="_Toc10096"/>
      <w:r>
        <w:t>浏览器配置</w:t>
      </w:r>
      <w:bookmarkEnd w:id="8"/>
      <w:bookmarkEnd w:id="9"/>
      <w:bookmarkEnd w:id="10"/>
      <w:bookmarkEnd w:id="11"/>
      <w:bookmarkEnd w:id="57"/>
      <w:bookmarkStart w:id="58" w:name="_Toc346701622"/>
      <w:bookmarkStart w:id="59" w:name="_Toc346183640"/>
    </w:p>
    <w:p>
      <w:pPr>
        <w:pStyle w:val="5"/>
        <w:bidi w:val="0"/>
      </w:pPr>
      <w:bookmarkStart w:id="60" w:name="_Toc11567"/>
      <w:bookmarkStart w:id="61" w:name="_Toc7569"/>
      <w:bookmarkStart w:id="62" w:name="_Toc493152048"/>
      <w:r>
        <w:rPr>
          <w:rFonts w:hint="eastAsia"/>
        </w:rPr>
        <w:t>Internet选项</w:t>
      </w:r>
      <w:bookmarkEnd w:id="60"/>
      <w:bookmarkEnd w:id="61"/>
      <w:bookmarkEnd w:id="62"/>
    </w:p>
    <w:bookmarkEnd w:id="58"/>
    <w:bookmarkEnd w:id="59"/>
    <w:p>
      <w:pPr>
        <w:bidi w:val="0"/>
      </w:pPr>
      <w:r>
        <w:t>为了让系统插件能够正常工作，请按照以下步骤进行浏览器的配置</w:t>
      </w:r>
      <w:r>
        <w:rPr>
          <w:rFonts w:hint="eastAsia"/>
        </w:rPr>
        <w:t>，</w:t>
      </w:r>
      <w:r>
        <w:t>建议使用IE浏览器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或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以上的版本。</w:t>
      </w:r>
    </w:p>
    <w:p>
      <w:pPr>
        <w:bidi w:val="0"/>
      </w:pPr>
      <w:r>
        <w:rPr>
          <w:rFonts w:hint="eastAsia"/>
        </w:rPr>
        <w:t>1.</w:t>
      </w:r>
      <w:r>
        <w:t>打开浏览器，</w:t>
      </w:r>
      <w:r>
        <w:rPr>
          <w:rFonts w:hint="eastAsia"/>
        </w:rPr>
        <w:t>选择“</w:t>
      </w:r>
      <w:r>
        <w:t>工具</w:t>
      </w:r>
      <w:r>
        <w:rPr>
          <w:rFonts w:hint="eastAsia"/>
        </w:rPr>
        <w:t>”→“</w:t>
      </w:r>
      <w:r>
        <w:t>Internet选项</w:t>
      </w:r>
      <w:r>
        <w:rPr>
          <w:rFonts w:hint="eastAsia"/>
        </w:rPr>
        <w:t>”。</w:t>
      </w:r>
    </w:p>
    <w:p>
      <w:pPr>
        <w:pStyle w:val="25"/>
        <w:bidi w:val="0"/>
      </w:pPr>
      <w:r>
        <w:drawing>
          <wp:inline distT="0" distB="0" distL="0" distR="0">
            <wp:extent cx="4504690" cy="2886075"/>
            <wp:effectExtent l="0" t="0" r="10160" b="9525"/>
            <wp:docPr id="10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图片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597" cy="289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rPr>
          <w:rFonts w:hint="eastAsia"/>
        </w:rPr>
        <w:t>2.</w:t>
      </w:r>
      <w:r>
        <w:t>弹出对话框</w:t>
      </w:r>
      <w:r>
        <w:rPr>
          <w:rFonts w:hint="eastAsia"/>
        </w:rPr>
        <w:t>中</w:t>
      </w:r>
      <w:r>
        <w:t>，请选择</w:t>
      </w:r>
      <w:r>
        <w:rPr>
          <w:rFonts w:hint="eastAsia"/>
        </w:rPr>
        <w:t>“</w:t>
      </w:r>
      <w:r>
        <w:t>安全</w:t>
      </w:r>
      <w:r>
        <w:rPr>
          <w:rFonts w:hint="eastAsia"/>
        </w:rPr>
        <w:t>”→</w:t>
      </w:r>
      <w:r>
        <w:t xml:space="preserve"> </w:t>
      </w:r>
      <w:r>
        <w:rPr>
          <w:rFonts w:hint="eastAsia"/>
        </w:rPr>
        <w:t>“</w:t>
      </w:r>
      <w:r>
        <w:t>受信任的站点</w:t>
      </w:r>
      <w:r>
        <w:rPr>
          <w:rFonts w:hint="eastAsia"/>
        </w:rPr>
        <w:t>“→ “站点”。</w:t>
      </w:r>
    </w:p>
    <w:p>
      <w:pPr>
        <w:pStyle w:val="25"/>
        <w:bidi w:val="0"/>
      </w:pPr>
      <w:r>
        <w:drawing>
          <wp:inline distT="0" distB="0" distL="0" distR="0">
            <wp:extent cx="3428365" cy="2619375"/>
            <wp:effectExtent l="0" t="0" r="635" b="9525"/>
            <wp:docPr id="1403" name="图片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图片 140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096" cy="262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（1）</w:t>
      </w:r>
      <w:r>
        <w:t>弹出对话框</w:t>
      </w:r>
      <w:r>
        <w:rPr>
          <w:rFonts w:hint="eastAsia"/>
        </w:rPr>
        <w:t>中，</w:t>
      </w:r>
      <w:r>
        <w:t>输入系统的</w:t>
      </w:r>
      <w:r>
        <w:rPr>
          <w:rFonts w:hint="eastAsia"/>
        </w:rPr>
        <w:t>网址</w:t>
      </w:r>
      <w:r>
        <w:t>http://222.162.70.67:8082/</w:t>
      </w:r>
      <w:r>
        <w:rPr>
          <w:rFonts w:hint="eastAsia"/>
        </w:rPr>
        <w:t xml:space="preserve"> ，</w:t>
      </w:r>
      <w:r>
        <w:t>然后点击“添加”按钮完成添加，再按“关闭”按钮退出。</w:t>
      </w:r>
    </w:p>
    <w:p>
      <w:pPr>
        <w:pStyle w:val="25"/>
        <w:bidi w:val="0"/>
      </w:pPr>
      <w:r>
        <w:drawing>
          <wp:inline distT="0" distB="0" distL="0" distR="0">
            <wp:extent cx="3941445" cy="4610735"/>
            <wp:effectExtent l="0" t="0" r="1905" b="18415"/>
            <wp:docPr id="148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图片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461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rPr>
          <w:rFonts w:hint="eastAsia"/>
        </w:rPr>
        <w:t>（2）</w:t>
      </w:r>
      <w:r>
        <w:t>设置</w:t>
      </w:r>
      <w:r>
        <w:rPr>
          <w:rFonts w:hint="eastAsia"/>
        </w:rPr>
        <w:t>“</w:t>
      </w:r>
      <w:r>
        <w:t>自定义安全级别</w:t>
      </w:r>
      <w:r>
        <w:rPr>
          <w:rFonts w:hint="eastAsia"/>
        </w:rPr>
        <w:t>”：选择“自定义级别”。</w:t>
      </w:r>
    </w:p>
    <w:p>
      <w:pPr>
        <w:pStyle w:val="25"/>
        <w:bidi w:val="0"/>
      </w:pPr>
      <w:r>
        <w:drawing>
          <wp:inline distT="0" distB="0" distL="0" distR="0">
            <wp:extent cx="3534410" cy="3760470"/>
            <wp:effectExtent l="0" t="0" r="8890" b="11430"/>
            <wp:docPr id="1058" name="图片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1058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792" cy="376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t>会出现一个窗口，</w:t>
      </w:r>
      <w:r>
        <w:rPr>
          <w:rFonts w:hint="eastAsia"/>
        </w:rPr>
        <w:t>找到“</w:t>
      </w:r>
      <w:r>
        <w:t xml:space="preserve"> Activex控件和插件</w:t>
      </w:r>
      <w:r>
        <w:rPr>
          <w:rFonts w:hint="eastAsia"/>
        </w:rPr>
        <w:t>”下</w:t>
      </w:r>
      <w:r>
        <w:t>的</w:t>
      </w:r>
      <w:r>
        <w:rPr>
          <w:rFonts w:hint="eastAsia"/>
        </w:rPr>
        <w:t>所有选项</w:t>
      </w:r>
      <w:r>
        <w:t>全部改为启用。</w:t>
      </w:r>
    </w:p>
    <w:p>
      <w:pPr>
        <w:pStyle w:val="25"/>
        <w:bidi w:val="0"/>
      </w:pPr>
      <w:r>
        <w:drawing>
          <wp:inline distT="0" distB="0" distL="0" distR="0">
            <wp:extent cx="2852420" cy="3582670"/>
            <wp:effectExtent l="0" t="0" r="5080" b="17780"/>
            <wp:docPr id="1059" name="图片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图片 105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07" cy="359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“</w:t>
      </w:r>
      <w:r>
        <w:t>下载</w:t>
      </w:r>
      <w:r>
        <w:rPr>
          <w:rFonts w:hint="eastAsia"/>
        </w:rPr>
        <w:t>“</w:t>
      </w:r>
      <w:r>
        <w:t>设置，</w:t>
      </w:r>
      <w:r>
        <w:rPr>
          <w:rFonts w:hint="eastAsia"/>
        </w:rPr>
        <w:t>下</w:t>
      </w:r>
      <w:r>
        <w:t>的</w:t>
      </w:r>
      <w:r>
        <w:rPr>
          <w:rFonts w:hint="eastAsia"/>
        </w:rPr>
        <w:t>所有选项</w:t>
      </w:r>
      <w:r>
        <w:t>全部改为启用。</w:t>
      </w:r>
    </w:p>
    <w:p>
      <w:pPr>
        <w:pStyle w:val="25"/>
        <w:bidi w:val="0"/>
      </w:pPr>
      <w:r>
        <w:drawing>
          <wp:inline distT="0" distB="0" distL="0" distR="0">
            <wp:extent cx="2880995" cy="3378200"/>
            <wp:effectExtent l="0" t="0" r="14605" b="12700"/>
            <wp:docPr id="1060" name="图片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图片 106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576" cy="339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63" w:name="_Toc493152049"/>
      <w:bookmarkStart w:id="64" w:name="_Toc11360"/>
      <w:bookmarkStart w:id="65" w:name="_Toc4694"/>
      <w:r>
        <w:rPr>
          <w:rFonts w:hint="eastAsia"/>
        </w:rPr>
        <w:t>关闭拦截工具</w:t>
      </w:r>
      <w:bookmarkEnd w:id="63"/>
      <w:bookmarkEnd w:id="64"/>
      <w:bookmarkEnd w:id="65"/>
    </w:p>
    <w:p>
      <w:pPr>
        <w:bidi w:val="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ind w:firstLine="440"/>
      </w:pPr>
      <w:r>
        <w:drawing>
          <wp:inline distT="0" distB="0" distL="0" distR="0">
            <wp:extent cx="4845050" cy="2209800"/>
            <wp:effectExtent l="0" t="0" r="12700" b="0"/>
            <wp:docPr id="106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图片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106" cy="222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6" w:name="_Toc495827727"/>
      <w:bookmarkStart w:id="67" w:name="_Toc20429"/>
      <w:bookmarkStart w:id="68" w:name="_Toc12747"/>
      <w:r>
        <w:t>公共资源交易平台</w:t>
      </w:r>
      <w:r>
        <w:rPr>
          <w:rFonts w:hint="eastAsia"/>
        </w:rPr>
        <w:t>-</w:t>
      </w:r>
      <w:r>
        <w:t>工程建设</w:t>
      </w:r>
      <w:r>
        <w:rPr>
          <w:rFonts w:hint="eastAsia"/>
        </w:rPr>
        <w:t>-</w:t>
      </w:r>
      <w:r>
        <w:t>投标人管理</w:t>
      </w:r>
      <w:bookmarkEnd w:id="66"/>
      <w:r>
        <w:rPr>
          <w:rFonts w:hint="eastAsia"/>
        </w:rPr>
        <w:t>（投标人）</w:t>
      </w:r>
      <w:bookmarkEnd w:id="67"/>
      <w:bookmarkEnd w:id="68"/>
    </w:p>
    <w:p>
      <w:pPr>
        <w:pStyle w:val="4"/>
      </w:pPr>
      <w:bookmarkStart w:id="69" w:name="_Toc19369"/>
      <w:bookmarkStart w:id="70" w:name="_Toc13091"/>
      <w:bookmarkStart w:id="71" w:name="_Toc495827728"/>
      <w:r>
        <w:t>投标人注册</w:t>
      </w:r>
      <w:bookmarkEnd w:id="69"/>
      <w:bookmarkEnd w:id="70"/>
      <w:bookmarkEnd w:id="71"/>
    </w:p>
    <w:p>
      <w:pPr>
        <w:ind w:firstLine="442"/>
      </w:pPr>
      <w:r>
        <w:rPr>
          <w:b/>
        </w:rPr>
        <w:t>功能说明：</w:t>
      </w:r>
      <w:r>
        <w:t>投标人的“单位管理员”可以进行网上注册</w:t>
      </w:r>
    </w:p>
    <w:p>
      <w:pPr>
        <w:ind w:firstLine="442"/>
        <w:rPr>
          <w:b/>
          <w:bCs/>
        </w:rPr>
      </w:pPr>
      <w:r>
        <w:rPr>
          <w:b/>
          <w:bCs/>
        </w:rPr>
        <w:t>操作步骤：</w:t>
      </w:r>
    </w:p>
    <w:p>
      <w:pPr>
        <w:ind w:firstLine="440"/>
      </w:pPr>
      <w:r>
        <w:t>1、投标人员登录交易平台，点击“免费注册”，如下图：</w:t>
      </w:r>
    </w:p>
    <w:p>
      <w:pPr>
        <w:ind w:firstLine="0" w:firstLineChars="0"/>
      </w:pPr>
      <w:r>
        <w:drawing>
          <wp:inline distT="0" distB="0" distL="114300" distR="114300">
            <wp:extent cx="5274310" cy="2345055"/>
            <wp:effectExtent l="0" t="0" r="2540" b="1714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t>2、点击“同意”按钮，确认注册协议，如下图：</w:t>
      </w:r>
    </w:p>
    <w:p>
      <w:pPr>
        <w:ind w:firstLine="0" w:firstLineChars="0"/>
      </w:pPr>
      <w:r>
        <w:drawing>
          <wp:inline distT="0" distB="0" distL="0" distR="0">
            <wp:extent cx="5274310" cy="2811780"/>
            <wp:effectExtent l="0" t="0" r="2540" b="7620"/>
            <wp:docPr id="192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4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t>3、填写网员信息，点击“确认”，注册完成。</w:t>
      </w:r>
    </w:p>
    <w:p>
      <w:pPr>
        <w:ind w:firstLine="0" w:firstLineChars="0"/>
      </w:pPr>
      <w:r>
        <w:drawing>
          <wp:inline distT="0" distB="0" distL="0" distR="0">
            <wp:extent cx="5252085" cy="3306445"/>
            <wp:effectExtent l="0" t="0" r="5715" b="825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color w:val="FF0000"/>
        </w:rPr>
      </w:pPr>
      <w:r>
        <w:rPr>
          <w:color w:val="FF0000"/>
        </w:rPr>
        <w:t>注：在注册时要选择对应的单位类型，类型包括如下几种，施工企业、招标代理、</w:t>
      </w:r>
      <w:r>
        <w:rPr>
          <w:rFonts w:hint="eastAsia"/>
          <w:color w:val="FF0000"/>
        </w:rPr>
        <w:t>项目管理、监理单位、</w:t>
      </w:r>
      <w:r>
        <w:rPr>
          <w:color w:val="FF0000"/>
        </w:rPr>
        <w:t>勘察单位、设计单位、</w:t>
      </w:r>
      <w:r>
        <w:rPr>
          <w:rFonts w:hint="eastAsia"/>
          <w:color w:val="FF0000"/>
        </w:rPr>
        <w:t>建设单位、</w:t>
      </w:r>
      <w:r>
        <w:rPr>
          <w:color w:val="FF0000"/>
        </w:rPr>
        <w:t>供应商</w:t>
      </w:r>
      <w:r>
        <w:rPr>
          <w:rFonts w:hint="eastAsia"/>
          <w:color w:val="FF0000"/>
        </w:rPr>
        <w:t>、采购单位、拍卖代理、自然人、咨询企业、采购代理、土地拍卖、竞买人</w:t>
      </w:r>
      <w:r>
        <w:rPr>
          <w:color w:val="FF0000"/>
        </w:rPr>
        <w:t>等。</w:t>
      </w:r>
    </w:p>
    <w:p>
      <w:pPr>
        <w:ind w:firstLine="440"/>
        <w:rPr>
          <w:color w:val="FF0000"/>
        </w:rPr>
      </w:pPr>
      <w:r>
        <w:rPr>
          <w:rFonts w:hint="eastAsia"/>
          <w:color w:val="FF0000"/>
        </w:rPr>
        <w:t>其中投标人身份类型有：</w:t>
      </w:r>
      <w:r>
        <w:rPr>
          <w:color w:val="FF0000"/>
        </w:rPr>
        <w:t>施工企业、</w:t>
      </w:r>
      <w:r>
        <w:rPr>
          <w:rFonts w:hint="eastAsia"/>
          <w:color w:val="FF0000"/>
        </w:rPr>
        <w:t>项目管理、监理单位、</w:t>
      </w:r>
      <w:r>
        <w:rPr>
          <w:color w:val="FF0000"/>
        </w:rPr>
        <w:t>勘察单位、设计单位</w:t>
      </w:r>
      <w:r>
        <w:rPr>
          <w:rFonts w:hint="eastAsia"/>
          <w:color w:val="FF0000"/>
        </w:rPr>
        <w:t>、</w:t>
      </w:r>
      <w:r>
        <w:rPr>
          <w:color w:val="FF0000"/>
        </w:rPr>
        <w:t>供应商</w:t>
      </w:r>
      <w:r>
        <w:rPr>
          <w:rFonts w:hint="eastAsia"/>
          <w:color w:val="FF0000"/>
        </w:rPr>
        <w:t>、自然人、咨询企业、土地拍卖、竞买人</w:t>
      </w:r>
      <w:r>
        <w:rPr>
          <w:color w:val="FF0000"/>
        </w:rPr>
        <w:t>。</w:t>
      </w:r>
    </w:p>
    <w:p>
      <w:pPr>
        <w:pStyle w:val="4"/>
      </w:pPr>
      <w:bookmarkStart w:id="72" w:name="_Toc25755"/>
      <w:bookmarkStart w:id="73" w:name="_Toc495827729"/>
      <w:bookmarkStart w:id="74" w:name="_Toc27301"/>
      <w:r>
        <w:t>诚信库管理</w:t>
      </w:r>
      <w:bookmarkEnd w:id="72"/>
      <w:bookmarkEnd w:id="73"/>
      <w:bookmarkEnd w:id="74"/>
    </w:p>
    <w:p>
      <w:pPr>
        <w:ind w:firstLine="442"/>
      </w:pPr>
      <w:r>
        <w:rPr>
          <w:b/>
        </w:rPr>
        <w:t>功能说明：</w:t>
      </w:r>
      <w:r>
        <w:t>单位管理员登录后可以进行本单位基本信息的维护，录入、修改基本信息。</w:t>
      </w:r>
    </w:p>
    <w:p>
      <w:pPr>
        <w:ind w:firstLine="442"/>
        <w:rPr>
          <w:b/>
          <w:bCs/>
        </w:rPr>
      </w:pPr>
      <w:r>
        <w:rPr>
          <w:b/>
          <w:bCs/>
        </w:rPr>
        <w:t>操作步骤：</w:t>
      </w:r>
    </w:p>
    <w:p>
      <w:pPr>
        <w:ind w:firstLine="440"/>
      </w:pPr>
      <w:r>
        <w:t>1、点击基本信息菜单中“修改信息”，进行诚信库信息维护，如下图：</w:t>
      </w:r>
    </w:p>
    <w:p>
      <w:pPr>
        <w:ind w:firstLine="0" w:firstLineChars="0"/>
      </w:pPr>
      <w:r>
        <w:drawing>
          <wp:inline distT="0" distB="0" distL="0" distR="0">
            <wp:extent cx="5252085" cy="1733550"/>
            <wp:effectExtent l="0" t="0" r="571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color w:val="FF0000"/>
        </w:rPr>
      </w:pPr>
      <w:r>
        <w:rPr>
          <w:color w:val="FF0000"/>
        </w:rPr>
        <w:t>注：此处对于诚信库信息维护不加详细介绍。</w:t>
      </w:r>
    </w:p>
    <w:p>
      <w:pPr>
        <w:pStyle w:val="3"/>
        <w:rPr>
          <w:rFonts w:ascii="思源宋体 CN Light" w:hAnsi="思源宋体 CN Light"/>
        </w:rPr>
      </w:pPr>
      <w:bookmarkStart w:id="75" w:name="_Toc30561"/>
      <w:bookmarkStart w:id="76" w:name="_Toc25048"/>
      <w:bookmarkStart w:id="77" w:name="_Toc39828095"/>
      <w:bookmarkStart w:id="78" w:name="_Toc21909"/>
      <w:bookmarkStart w:id="79" w:name="_Toc50105312"/>
      <w:bookmarkStart w:id="80" w:name="_Toc50105275"/>
      <w:r>
        <w:rPr>
          <w:rFonts w:hint="eastAsia" w:ascii="思源宋体 CN Light" w:hAnsi="思源宋体 CN Light"/>
        </w:rPr>
        <w:t>投标文件制作</w:t>
      </w:r>
      <w:bookmarkEnd w:id="75"/>
      <w:bookmarkEnd w:id="76"/>
      <w:bookmarkEnd w:id="77"/>
      <w:bookmarkEnd w:id="78"/>
      <w:bookmarkEnd w:id="79"/>
      <w:bookmarkEnd w:id="80"/>
    </w:p>
    <w:p>
      <w:pPr>
        <w:pStyle w:val="4"/>
        <w:rPr>
          <w:rFonts w:ascii="思源宋体 CN Light" w:hAnsi="思源宋体 CN Light"/>
        </w:rPr>
      </w:pPr>
      <w:bookmarkStart w:id="81" w:name="_Toc23343"/>
      <w:bookmarkStart w:id="82" w:name="_Toc23726"/>
      <w:bookmarkStart w:id="83" w:name="_Toc50105313"/>
      <w:bookmarkStart w:id="84" w:name="_Toc50105276"/>
      <w:r>
        <w:rPr>
          <w:rFonts w:hint="eastAsia" w:ascii="思源宋体 CN Light" w:hAnsi="思源宋体 CN Light"/>
        </w:rPr>
        <w:t>新建投标文件</w:t>
      </w:r>
      <w:bookmarkEnd w:id="81"/>
      <w:bookmarkEnd w:id="82"/>
      <w:bookmarkEnd w:id="83"/>
      <w:bookmarkEnd w:id="84"/>
    </w:p>
    <w:p>
      <w:pPr>
        <w:bidi w:val="0"/>
      </w:pPr>
      <w:r>
        <w:rPr>
          <w:rFonts w:hint="eastAsia"/>
        </w:rPr>
        <w:t>1、双击</w:t>
      </w:r>
      <w:r>
        <w:drawing>
          <wp:inline distT="0" distB="0" distL="114300" distR="114300">
            <wp:extent cx="704850" cy="1019175"/>
            <wp:effectExtent l="0" t="0" r="0" b="9525"/>
            <wp:docPr id="12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打开投标文件制作软件，点击“新建工程”按钮，弹出新建工程页面，如下图：</w:t>
      </w:r>
    </w:p>
    <w:p>
      <w:pPr>
        <w:pStyle w:val="25"/>
        <w:bidi w:val="0"/>
      </w:pPr>
      <w:r>
        <w:drawing>
          <wp:inline distT="0" distB="0" distL="114300" distR="114300">
            <wp:extent cx="5259070" cy="2273300"/>
            <wp:effectExtent l="0" t="0" r="17780" b="12700"/>
            <wp:docPr id="12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2、点击“浏览”按钮，选择招标文件，如下图：</w:t>
      </w:r>
    </w:p>
    <w:p>
      <w:pPr>
        <w:pStyle w:val="25"/>
        <w:bidi w:val="0"/>
      </w:pPr>
      <w:r>
        <w:drawing>
          <wp:inline distT="0" distB="0" distL="114300" distR="114300">
            <wp:extent cx="5261610" cy="2092960"/>
            <wp:effectExtent l="0" t="0" r="15240" b="2540"/>
            <wp:docPr id="12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3、点击“确认”按钮，新建投标文件。如下图：</w:t>
      </w:r>
    </w:p>
    <w:p>
      <w:pPr>
        <w:pStyle w:val="25"/>
        <w:bidi w:val="0"/>
      </w:pPr>
      <w:r>
        <w:drawing>
          <wp:inline distT="0" distB="0" distL="114300" distR="114300">
            <wp:extent cx="5272405" cy="3524250"/>
            <wp:effectExtent l="0" t="0" r="4445" b="0"/>
            <wp:docPr id="12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85" w:name="_Toc32687"/>
      <w:bookmarkStart w:id="86" w:name="_Toc50105314"/>
      <w:bookmarkStart w:id="87" w:name="_Toc28825"/>
      <w:bookmarkStart w:id="88" w:name="_Toc50105277"/>
      <w:r>
        <w:rPr>
          <w:rFonts w:hint="eastAsia"/>
        </w:rPr>
        <w:t>浏览招标文件</w:t>
      </w:r>
      <w:bookmarkEnd w:id="85"/>
      <w:bookmarkEnd w:id="86"/>
      <w:bookmarkEnd w:id="87"/>
      <w:bookmarkEnd w:id="88"/>
    </w:p>
    <w:p>
      <w:pPr>
        <w:bidi w:val="0"/>
      </w:pPr>
      <w:r>
        <w:rPr>
          <w:rFonts w:hint="eastAsia"/>
        </w:rPr>
        <w:t>1、新建投标文件成功后，进入“浏览招标文件”菜单，如下图：</w:t>
      </w:r>
    </w:p>
    <w:p>
      <w:pPr>
        <w:pStyle w:val="25"/>
        <w:bidi w:val="0"/>
      </w:pPr>
      <w:r>
        <w:drawing>
          <wp:inline distT="0" distB="0" distL="114300" distR="114300">
            <wp:extent cx="5268595" cy="2763520"/>
            <wp:effectExtent l="0" t="0" r="8255" b="17780"/>
            <wp:docPr id="12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2、选择招标文件菜单，可查看对应内容，如下图：</w:t>
      </w:r>
    </w:p>
    <w:p>
      <w:pPr>
        <w:pStyle w:val="25"/>
        <w:bidi w:val="0"/>
      </w:pPr>
      <w:r>
        <w:drawing>
          <wp:inline distT="0" distB="0" distL="114300" distR="114300">
            <wp:extent cx="5266690" cy="2438400"/>
            <wp:effectExtent l="0" t="0" r="10160" b="0"/>
            <wp:docPr id="12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5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点击“导入答疑文件”按钮，可导入答疑文件。</w:t>
      </w:r>
    </w:p>
    <w:p>
      <w:pPr>
        <w:bidi w:val="0"/>
      </w:pPr>
      <w:r>
        <w:rPr>
          <w:rFonts w:hint="eastAsia"/>
        </w:rPr>
        <w:t>点击“导出工程量清单”按钮，可导出工程量清单。</w:t>
      </w:r>
    </w:p>
    <w:p>
      <w:pPr>
        <w:pStyle w:val="4"/>
        <w:bidi w:val="0"/>
      </w:pPr>
      <w:bookmarkStart w:id="89" w:name="_Toc17525"/>
      <w:bookmarkStart w:id="90" w:name="_Toc50105315"/>
      <w:bookmarkStart w:id="91" w:name="_Toc50105278"/>
      <w:bookmarkStart w:id="92" w:name="_Toc21331"/>
      <w:r>
        <w:rPr>
          <w:rFonts w:hint="eastAsia"/>
        </w:rPr>
        <w:t>投标文件格式</w:t>
      </w:r>
      <w:bookmarkEnd w:id="89"/>
      <w:bookmarkEnd w:id="90"/>
      <w:bookmarkEnd w:id="91"/>
      <w:bookmarkEnd w:id="92"/>
    </w:p>
    <w:p>
      <w:pPr>
        <w:pStyle w:val="5"/>
        <w:rPr>
          <w:rFonts w:ascii="思源宋体 CN Light" w:hAnsi="思源宋体 CN Light"/>
        </w:rPr>
      </w:pPr>
      <w:bookmarkStart w:id="93" w:name="_Toc10439"/>
      <w:bookmarkStart w:id="94" w:name="_Toc50105279"/>
      <w:bookmarkStart w:id="95" w:name="_Toc20964"/>
      <w:bookmarkStart w:id="96" w:name="_Toc50105316"/>
      <w:r>
        <w:rPr>
          <w:rFonts w:hint="eastAsia" w:ascii="思源宋体 CN Light" w:hAnsi="思源宋体 CN Light"/>
        </w:rPr>
        <w:t>投标菜单</w:t>
      </w:r>
      <w:bookmarkEnd w:id="93"/>
      <w:bookmarkEnd w:id="94"/>
      <w:bookmarkEnd w:id="95"/>
      <w:bookmarkEnd w:id="96"/>
    </w:p>
    <w:p>
      <w:pPr>
        <w:bidi w:val="0"/>
      </w:pPr>
      <w:r>
        <w:rPr>
          <w:rFonts w:hint="eastAsia"/>
        </w:rPr>
        <w:t>1、选择“投标文件格式”按钮，展示所有投标文件菜单。按顺序依次进行菜单内容填写。如下图：</w:t>
      </w:r>
    </w:p>
    <w:p>
      <w:pPr>
        <w:pStyle w:val="25"/>
        <w:bidi w:val="0"/>
      </w:pPr>
      <w:r>
        <w:drawing>
          <wp:inline distT="0" distB="0" distL="114300" distR="114300">
            <wp:extent cx="5271770" cy="2623185"/>
            <wp:effectExtent l="0" t="0" r="5080" b="5715"/>
            <wp:docPr id="12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投标菜单分为两种格式：</w:t>
      </w:r>
    </w:p>
    <w:p>
      <w:pPr>
        <w:bidi w:val="0"/>
      </w:pPr>
      <w:r>
        <w:rPr>
          <w:rFonts w:hint="eastAsia"/>
        </w:rPr>
        <w:t>（1）直接在下划线上填写内容即可。如下图：</w:t>
      </w:r>
    </w:p>
    <w:p>
      <w:pPr>
        <w:pStyle w:val="25"/>
        <w:bidi w:val="0"/>
      </w:pPr>
      <w:r>
        <w:drawing>
          <wp:inline distT="0" distB="0" distL="114300" distR="114300">
            <wp:extent cx="5266690" cy="2743200"/>
            <wp:effectExtent l="0" t="0" r="10160" b="0"/>
            <wp:docPr id="13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5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右上角展示全部未填项，点击“高亮未填项”按钮，所有未填项标黄显示。如下图：</w:t>
      </w:r>
    </w:p>
    <w:p>
      <w:pPr>
        <w:pStyle w:val="25"/>
        <w:bidi w:val="0"/>
      </w:pPr>
      <w:r>
        <w:drawing>
          <wp:inline distT="0" distB="0" distL="114300" distR="114300">
            <wp:extent cx="5263515" cy="2727960"/>
            <wp:effectExtent l="0" t="0" r="13335" b="15240"/>
            <wp:docPr id="13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5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（2）菜单内容PDF展示。如下图：</w:t>
      </w:r>
    </w:p>
    <w:p>
      <w:pPr>
        <w:pStyle w:val="25"/>
        <w:bidi w:val="0"/>
      </w:pPr>
      <w:r>
        <w:drawing>
          <wp:inline distT="0" distB="0" distL="0" distR="0">
            <wp:extent cx="5274310" cy="2659380"/>
            <wp:effectExtent l="0" t="0" r="2540" b="7620"/>
            <wp:docPr id="2085747" name="图片 208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47" name="图片 2085747"/>
                    <pic:cNvPicPr>
                      <a:picLocks noChangeAspect="1"/>
                    </pic:cNvPicPr>
                  </pic:nvPicPr>
                  <pic:blipFill>
                    <a:blip r:embed="rId46"/>
                    <a:srcRect t="25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点击“编辑文档”按钮，即可打开对应的WORD页面。如下图：</w:t>
      </w:r>
    </w:p>
    <w:p>
      <w:pPr>
        <w:pStyle w:val="25"/>
        <w:bidi w:val="0"/>
      </w:pPr>
      <w:r>
        <w:drawing>
          <wp:inline distT="0" distB="0" distL="0" distR="0">
            <wp:extent cx="5274310" cy="2727960"/>
            <wp:effectExtent l="0" t="0" r="2540" b="15240"/>
            <wp:docPr id="2085748" name="图片 208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48" name="图片 2085748"/>
                    <pic:cNvPicPr>
                      <a:picLocks noChangeAspect="1"/>
                    </pic:cNvPicPr>
                  </pic:nvPicPr>
                  <pic:blipFill>
                    <a:blip r:embed="rId47"/>
                    <a:srcRect t="22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在WORD页面中，填写菜单内容。填写完成后，点击“保存”按钮并关闭WORD页面，即可返回PDF页面，并将填写的内容展示在PDF页面中。如下图：</w:t>
      </w:r>
    </w:p>
    <w:p>
      <w:pPr>
        <w:pStyle w:val="25"/>
        <w:bidi w:val="0"/>
      </w:pPr>
      <w:r>
        <w:drawing>
          <wp:inline distT="0" distB="0" distL="0" distR="0">
            <wp:extent cx="5274310" cy="2646680"/>
            <wp:effectExtent l="0" t="0" r="2540" b="1270"/>
            <wp:docPr id="2085749" name="图片 208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49" name="图片 2085749"/>
                    <pic:cNvPicPr>
                      <a:picLocks noChangeAspect="1"/>
                    </pic:cNvPicPr>
                  </pic:nvPicPr>
                  <pic:blipFill>
                    <a:blip r:embed="rId48"/>
                    <a:srcRect t="25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点击“导出文档”按钮，可将菜单内容导出。</w:t>
      </w:r>
    </w:p>
    <w:p>
      <w:pPr>
        <w:bidi w:val="0"/>
      </w:pPr>
      <w:r>
        <w:rPr>
          <w:rFonts w:hint="eastAsia"/>
        </w:rPr>
        <w:t>点击“导入文档”按钮，可导入相关内容。</w:t>
      </w:r>
    </w:p>
    <w:p>
      <w:pPr>
        <w:bidi w:val="0"/>
      </w:pPr>
      <w:r>
        <w:rPr>
          <w:rFonts w:hint="eastAsia"/>
        </w:rPr>
        <w:t>点击“导出原始文档”按钮，可将原始菜单内容导出。</w:t>
      </w:r>
    </w:p>
    <w:p>
      <w:pPr>
        <w:pStyle w:val="5"/>
        <w:bidi w:val="0"/>
      </w:pPr>
      <w:bookmarkStart w:id="97" w:name="_Toc18320"/>
      <w:bookmarkStart w:id="98" w:name="_Toc50105317"/>
      <w:bookmarkStart w:id="99" w:name="_Toc50105280"/>
      <w:bookmarkStart w:id="100" w:name="_Toc7009"/>
      <w:r>
        <w:rPr>
          <w:rFonts w:hint="eastAsia"/>
        </w:rPr>
        <w:t>工程量清单</w:t>
      </w:r>
      <w:bookmarkEnd w:id="97"/>
      <w:bookmarkEnd w:id="98"/>
      <w:bookmarkEnd w:id="99"/>
      <w:bookmarkEnd w:id="100"/>
    </w:p>
    <w:p>
      <w:pPr>
        <w:bidi w:val="0"/>
      </w:pPr>
      <w:r>
        <w:rPr>
          <w:rFonts w:hint="eastAsia"/>
        </w:rPr>
        <w:t>1、选择“已标价工程量清单”菜单，根据提示依次导入工程量清单相关文件，如下图：</w:t>
      </w:r>
    </w:p>
    <w:p>
      <w:pPr>
        <w:pStyle w:val="25"/>
        <w:bidi w:val="0"/>
      </w:pPr>
      <w:r>
        <w:drawing>
          <wp:inline distT="0" distB="0" distL="114300" distR="114300">
            <wp:extent cx="5266690" cy="2383790"/>
            <wp:effectExtent l="0" t="0" r="10160" b="16510"/>
            <wp:docPr id="13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5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清单文件全部上传完成后，点击“生成工程量清单－生成清单报表”按钮，生成工程量清单。如下图：</w:t>
      </w:r>
    </w:p>
    <w:p>
      <w:pPr>
        <w:pStyle w:val="25"/>
        <w:bidi w:val="0"/>
      </w:pPr>
      <w:r>
        <w:drawing>
          <wp:inline distT="0" distB="0" distL="114300" distR="114300">
            <wp:extent cx="5266690" cy="2468880"/>
            <wp:effectExtent l="0" t="0" r="10160" b="7620"/>
            <wp:docPr id="10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注：如果是无清单招标文件，则无此菜单。</w:t>
      </w:r>
    </w:p>
    <w:p>
      <w:pPr>
        <w:pStyle w:val="4"/>
        <w:bidi w:val="0"/>
      </w:pPr>
      <w:bookmarkStart w:id="101" w:name="_Toc50105281"/>
      <w:bookmarkStart w:id="102" w:name="_Toc7397"/>
      <w:bookmarkStart w:id="103" w:name="_Toc50105318"/>
      <w:bookmarkStart w:id="104" w:name="_Toc775"/>
      <w:r>
        <w:rPr>
          <w:rFonts w:hint="eastAsia"/>
        </w:rPr>
        <w:t>生成投标文件</w:t>
      </w:r>
      <w:bookmarkEnd w:id="101"/>
      <w:bookmarkEnd w:id="102"/>
      <w:bookmarkEnd w:id="103"/>
      <w:bookmarkEnd w:id="104"/>
    </w:p>
    <w:p>
      <w:pPr>
        <w:pStyle w:val="5"/>
        <w:bidi w:val="0"/>
      </w:pPr>
      <w:bookmarkStart w:id="105" w:name="_Toc50105282"/>
      <w:bookmarkStart w:id="106" w:name="_Toc50105319"/>
      <w:bookmarkStart w:id="107" w:name="_Toc1201"/>
      <w:bookmarkStart w:id="108" w:name="_Toc15515"/>
      <w:r>
        <w:rPr>
          <w:rFonts w:hint="eastAsia"/>
        </w:rPr>
        <w:t>批量转换</w:t>
      </w:r>
      <w:bookmarkEnd w:id="105"/>
      <w:bookmarkEnd w:id="106"/>
      <w:bookmarkEnd w:id="107"/>
      <w:bookmarkEnd w:id="108"/>
    </w:p>
    <w:p>
      <w:pPr>
        <w:bidi w:val="0"/>
      </w:pPr>
      <w:r>
        <w:rPr>
          <w:rFonts w:hint="eastAsia"/>
        </w:rPr>
        <w:t>1、所有菜单填写完成后，点击“生成投标文件－批量转换”按钮，对所有投标菜单进行批量转换。如下图：</w:t>
      </w:r>
    </w:p>
    <w:p>
      <w:pPr>
        <w:pStyle w:val="25"/>
        <w:bidi w:val="0"/>
      </w:pPr>
      <w:r>
        <w:drawing>
          <wp:inline distT="0" distB="0" distL="114300" distR="114300">
            <wp:extent cx="5260340" cy="1990090"/>
            <wp:effectExtent l="0" t="0" r="16510" b="1016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思源宋体 CN Light" w:hAnsi="思源宋体 CN Light"/>
        </w:rPr>
      </w:pPr>
      <w:bookmarkStart w:id="109" w:name="_Toc1811"/>
      <w:bookmarkStart w:id="110" w:name="_Toc50105283"/>
      <w:bookmarkStart w:id="111" w:name="_Toc17555"/>
      <w:bookmarkStart w:id="112" w:name="_Toc50105320"/>
      <w:r>
        <w:rPr>
          <w:rFonts w:hint="eastAsia" w:ascii="思源宋体 CN Light" w:hAnsi="思源宋体 CN Light"/>
        </w:rPr>
        <w:t>标书签章</w:t>
      </w:r>
      <w:bookmarkEnd w:id="109"/>
      <w:bookmarkEnd w:id="110"/>
      <w:bookmarkEnd w:id="111"/>
      <w:bookmarkEnd w:id="112"/>
    </w:p>
    <w:p>
      <w:pPr>
        <w:bidi w:val="0"/>
        <w:rPr>
          <w:rFonts w:hint="eastAsia"/>
        </w:rPr>
      </w:pPr>
      <w:r>
        <w:rPr>
          <w:rFonts w:hint="eastAsia"/>
        </w:rPr>
        <w:t>1、批量转换完成后，点击“生成投标文件－标书签章”按钮，进入标书签章页面。如下图：</w:t>
      </w:r>
    </w:p>
    <w:p>
      <w:pPr>
        <w:pStyle w:val="25"/>
        <w:bidi w:val="0"/>
        <w:rPr>
          <w:rFonts w:hint="eastAsia"/>
        </w:rPr>
      </w:pPr>
      <w:r>
        <w:drawing>
          <wp:inline distT="0" distB="0" distL="0" distR="0">
            <wp:extent cx="4653280" cy="2443480"/>
            <wp:effectExtent l="0" t="0" r="1397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rcRect l="11775" t="10345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rPr>
          <w:rFonts w:hint="eastAsia"/>
        </w:rPr>
      </w:pPr>
      <w:r>
        <w:rPr>
          <w:rFonts w:hint="eastAsia"/>
        </w:rPr>
        <w:t>选择菜单，点击“标书签章”按钮，进入签章页面。点击</w:t>
      </w:r>
      <w:r>
        <w:drawing>
          <wp:inline distT="0" distB="0" distL="0" distR="0">
            <wp:extent cx="294005" cy="294005"/>
            <wp:effectExtent l="0" t="0" r="10795" b="1079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4170" cy="2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按钮，对菜单文件进行签章。如下图：</w:t>
      </w:r>
    </w:p>
    <w:p>
      <w:pPr>
        <w:pStyle w:val="25"/>
        <w:bidi w:val="0"/>
        <w:rPr>
          <w:rFonts w:hint="eastAsia"/>
        </w:rPr>
      </w:pPr>
      <w:r>
        <w:drawing>
          <wp:inline distT="0" distB="0" distL="114300" distR="114300">
            <wp:extent cx="5268595" cy="2722245"/>
            <wp:effectExtent l="0" t="0" r="8255" b="1905"/>
            <wp:docPr id="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rcRect t="278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</w:rPr>
      </w:pPr>
      <w:bookmarkStart w:id="113" w:name="_Toc50105284"/>
      <w:bookmarkStart w:id="114" w:name="_Toc25765"/>
      <w:bookmarkStart w:id="115" w:name="_Toc5693"/>
      <w:bookmarkStart w:id="116" w:name="_Toc50105321"/>
      <w:r>
        <w:rPr>
          <w:rFonts w:hint="eastAsia"/>
        </w:rPr>
        <w:t>预览标书</w:t>
      </w:r>
      <w:bookmarkEnd w:id="113"/>
      <w:bookmarkEnd w:id="114"/>
      <w:bookmarkEnd w:id="115"/>
      <w:bookmarkEnd w:id="116"/>
    </w:p>
    <w:p>
      <w:pPr>
        <w:numPr>
          <w:ilvl w:val="0"/>
          <w:numId w:val="6"/>
        </w:numPr>
        <w:bidi w:val="0"/>
        <w:rPr>
          <w:rFonts w:hint="eastAsia"/>
        </w:rPr>
      </w:pPr>
      <w:r>
        <w:rPr>
          <w:rFonts w:hint="eastAsia"/>
        </w:rPr>
        <w:t>所有菜单签章完成后，点击“生成投标文件－预览标书”按钮，可预览投标文件。如下图：</w:t>
      </w:r>
    </w:p>
    <w:p>
      <w:pPr>
        <w:pStyle w:val="25"/>
        <w:bidi w:val="0"/>
        <w:rPr>
          <w:rFonts w:hint="eastAsia"/>
        </w:rPr>
      </w:pPr>
      <w:r>
        <w:drawing>
          <wp:inline distT="0" distB="0" distL="114300" distR="114300">
            <wp:extent cx="4549140" cy="2550160"/>
            <wp:effectExtent l="0" t="0" r="3810" b="2540"/>
            <wp:docPr id="1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"/>
                    <pic:cNvPicPr>
                      <a:picLocks noChangeAspect="1"/>
                    </pic:cNvPicPr>
                  </pic:nvPicPr>
                  <pic:blipFill>
                    <a:blip r:embed="rId55"/>
                    <a:srcRect l="13656" t="1905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点击“导出文件”按钮，可将整份文件导出。</w:t>
      </w:r>
    </w:p>
    <w:p>
      <w:pPr>
        <w:pStyle w:val="25"/>
        <w:bidi w:val="0"/>
        <w:rPr>
          <w:rFonts w:hint="eastAsia"/>
        </w:rPr>
      </w:pPr>
      <w:r>
        <w:drawing>
          <wp:inline distT="0" distB="0" distL="114300" distR="114300">
            <wp:extent cx="5271770" cy="2759710"/>
            <wp:effectExtent l="0" t="0" r="5080" b="2540"/>
            <wp:docPr id="1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思源宋体 CN Light" w:hAnsi="思源宋体 CN Light"/>
        </w:rPr>
      </w:pPr>
      <w:bookmarkStart w:id="117" w:name="_Toc50105322"/>
      <w:bookmarkStart w:id="118" w:name="_Toc15537"/>
      <w:bookmarkStart w:id="119" w:name="_Toc24705"/>
      <w:bookmarkStart w:id="120" w:name="_Toc50105285"/>
      <w:r>
        <w:rPr>
          <w:rFonts w:hint="eastAsia" w:ascii="思源宋体 CN Light" w:hAnsi="思源宋体 CN Light"/>
        </w:rPr>
        <w:t>生成标书</w:t>
      </w:r>
      <w:bookmarkEnd w:id="117"/>
      <w:bookmarkEnd w:id="118"/>
      <w:bookmarkEnd w:id="119"/>
      <w:bookmarkEnd w:id="120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1、点击“生成投标文件－生成标书”按钮，弹出标书信息确认框。如下图：</w:t>
      </w:r>
    </w:p>
    <w:p>
      <w:pPr>
        <w:tabs>
          <w:tab w:val="left" w:pos="312"/>
        </w:tabs>
        <w:spacing w:line="360" w:lineRule="auto"/>
      </w:pPr>
      <w:r>
        <w:drawing>
          <wp:inline distT="0" distB="0" distL="114300" distR="114300">
            <wp:extent cx="4509770" cy="2465705"/>
            <wp:effectExtent l="0" t="0" r="5080" b="10795"/>
            <wp:docPr id="1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rcRect l="14341" t="3576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2、确认标书信息无误后，点击“确定”按钮，生成投标文件。如下图：</w:t>
      </w:r>
    </w:p>
    <w:p>
      <w:pPr>
        <w:pStyle w:val="25"/>
        <w:bidi w:val="0"/>
        <w:rPr>
          <w:rFonts w:hint="eastAsia"/>
        </w:rPr>
      </w:pPr>
      <w:r>
        <w:drawing>
          <wp:inline distT="0" distB="0" distL="114300" distR="114300">
            <wp:extent cx="5274310" cy="2976880"/>
            <wp:effectExtent l="0" t="0" r="2540" b="13970"/>
            <wp:docPr id="1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投标文件生成成功后，可对标书进行打印。</w:t>
      </w:r>
    </w:p>
    <w:p>
      <w:pPr>
        <w:pStyle w:val="25"/>
        <w:bidi w:val="0"/>
      </w:pPr>
      <w:r>
        <w:drawing>
          <wp:inline distT="0" distB="0" distL="114300" distR="114300">
            <wp:extent cx="5268595" cy="2443480"/>
            <wp:effectExtent l="0" t="0" r="8255" b="13970"/>
            <wp:docPr id="1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rcRect t="41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注：生成投标文件为两份，一份加密，一份不加密，投标单位需要加密文件上传，非加密投标文件开标时携带，若出现解密失败问题，可直接在评标系统导入非加密文件。</w:t>
      </w:r>
    </w:p>
    <w:p>
      <w:pPr>
        <w:pStyle w:val="3"/>
      </w:pPr>
      <w:bookmarkStart w:id="121" w:name="_Toc495827730"/>
      <w:bookmarkStart w:id="122" w:name="_Toc16750"/>
      <w:bookmarkStart w:id="123" w:name="_Toc10842"/>
      <w:r>
        <w:t>公共资源交易平台</w:t>
      </w:r>
      <w:r>
        <w:rPr>
          <w:rFonts w:hint="eastAsia"/>
        </w:rPr>
        <w:t>-</w:t>
      </w:r>
      <w:r>
        <w:t>工程建设</w:t>
      </w:r>
      <w:r>
        <w:rPr>
          <w:rFonts w:hint="eastAsia"/>
        </w:rPr>
        <w:t xml:space="preserve"> -</w:t>
      </w:r>
      <w:r>
        <w:t>业务管理</w:t>
      </w:r>
      <w:bookmarkEnd w:id="121"/>
      <w:r>
        <w:rPr>
          <w:rFonts w:hint="eastAsia"/>
        </w:rPr>
        <w:t>（投标人）</w:t>
      </w:r>
      <w:bookmarkEnd w:id="122"/>
      <w:bookmarkEnd w:id="123"/>
    </w:p>
    <w:p>
      <w:pPr>
        <w:pStyle w:val="4"/>
      </w:pPr>
      <w:bookmarkStart w:id="124" w:name="_Toc495827733"/>
      <w:bookmarkStart w:id="125" w:name="_Toc30038"/>
      <w:bookmarkStart w:id="126" w:name="_Toc25357"/>
      <w:r>
        <w:rPr>
          <w:rFonts w:hint="eastAsia"/>
        </w:rPr>
        <w:t>填写投标信息</w:t>
      </w:r>
      <w:bookmarkEnd w:id="124"/>
      <w:bookmarkEnd w:id="125"/>
      <w:bookmarkEnd w:id="126"/>
    </w:p>
    <w:p>
      <w:pPr>
        <w:ind w:firstLine="442"/>
      </w:pPr>
      <w:r>
        <w:rPr>
          <w:rFonts w:hint="eastAsia"/>
          <w:b/>
        </w:rPr>
        <w:t>功能说明：</w:t>
      </w:r>
      <w:r>
        <w:rPr>
          <w:rFonts w:hint="eastAsia"/>
        </w:rPr>
        <w:t>投标人投标</w:t>
      </w:r>
    </w:p>
    <w:p>
      <w:pPr>
        <w:ind w:firstLine="442"/>
        <w:rPr>
          <w:b/>
        </w:rPr>
      </w:pPr>
      <w:r>
        <w:rPr>
          <w:rFonts w:hint="eastAsia"/>
          <w:b/>
        </w:rPr>
        <w:t>前置条件：</w:t>
      </w:r>
    </w:p>
    <w:p>
      <w:pPr>
        <w:ind w:firstLine="442"/>
        <w:rPr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7"/>
        </w:numPr>
        <w:ind w:firstLineChars="0"/>
      </w:pPr>
      <w:r>
        <w:rPr>
          <w:rFonts w:hint="eastAsia"/>
        </w:rPr>
        <w:t>点击“我要报名”菜单，进入招标公告列表：</w:t>
      </w:r>
    </w:p>
    <w:p>
      <w:pPr>
        <w:ind w:firstLine="0" w:firstLineChars="0"/>
      </w:pPr>
      <w:r>
        <w:drawing>
          <wp:inline distT="0" distB="0" distL="114300" distR="114300">
            <wp:extent cx="5273040" cy="2361565"/>
            <wp:effectExtent l="0" t="0" r="3810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rPr>
          <w:rFonts w:hint="eastAsia"/>
        </w:rPr>
        <w:t>2、选中“公告中”，点击状态为“未投标”的招标公告的操作按钮，进入“完善投标信息”页面：</w:t>
      </w:r>
    </w:p>
    <w:p>
      <w:pPr>
        <w:ind w:firstLine="0" w:firstLineChars="0"/>
      </w:pPr>
      <w:r>
        <w:drawing>
          <wp:inline distT="0" distB="0" distL="0" distR="0">
            <wp:extent cx="5245100" cy="2238375"/>
            <wp:effectExtent l="0" t="0" r="1270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t>3、</w:t>
      </w:r>
      <w:r>
        <w:rPr>
          <w:rFonts w:hint="eastAsia"/>
        </w:rPr>
        <w:t>点击项目负责人后面的“选择”按钮，选择负责人后，项目负责人的基本信息将自动填充：</w:t>
      </w:r>
    </w:p>
    <w:p>
      <w:pPr>
        <w:ind w:firstLine="0" w:firstLineChars="0"/>
      </w:pPr>
      <w:r>
        <w:drawing>
          <wp:inline distT="0" distB="0" distL="0" distR="0">
            <wp:extent cx="5245100" cy="2238375"/>
            <wp:effectExtent l="0" t="0" r="1270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rPr>
          <w:rFonts w:hint="eastAsia"/>
        </w:rPr>
        <w:t>4、信息补充完整后，点击“我要投标”即可投标。</w:t>
      </w:r>
    </w:p>
    <w:p>
      <w:pPr>
        <w:pStyle w:val="4"/>
      </w:pPr>
      <w:bookmarkStart w:id="127" w:name="_Toc24639"/>
      <w:bookmarkStart w:id="128" w:name="_Toc1454"/>
      <w:bookmarkStart w:id="129" w:name="_Toc495827738"/>
      <w:r>
        <w:t>招标文件领取</w:t>
      </w:r>
      <w:bookmarkEnd w:id="127"/>
      <w:bookmarkEnd w:id="128"/>
      <w:bookmarkEnd w:id="129"/>
    </w:p>
    <w:p>
      <w:pPr>
        <w:ind w:firstLine="442"/>
      </w:pPr>
      <w:r>
        <w:rPr>
          <w:b/>
          <w:bCs/>
        </w:rPr>
        <w:t>功能说明：</w:t>
      </w:r>
      <w:r>
        <w:t>投标人领取招标文件。</w:t>
      </w:r>
    </w:p>
    <w:p>
      <w:pPr>
        <w:ind w:firstLine="442"/>
        <w:rPr>
          <w:b/>
          <w:bCs/>
        </w:rPr>
      </w:pPr>
      <w:r>
        <w:rPr>
          <w:b/>
          <w:bCs/>
        </w:rPr>
        <w:t>前置条件：</w:t>
      </w:r>
    </w:p>
    <w:p>
      <w:pPr>
        <w:ind w:firstLine="440"/>
      </w:pPr>
      <w:r>
        <w:t>1、招标文件备案审核通过。</w:t>
      </w:r>
    </w:p>
    <w:p>
      <w:pPr>
        <w:ind w:firstLine="440"/>
      </w:pPr>
      <w:r>
        <w:t>2、如果设置了招标文件发售时间做限制，则招标文件下载的控制如下：</w:t>
      </w:r>
    </w:p>
    <w:p>
      <w:pPr>
        <w:ind w:firstLine="440"/>
        <w:rPr>
          <w:color w:val="FF0000"/>
        </w:rPr>
      </w:pPr>
      <w:r>
        <w:rPr>
          <w:color w:val="FF0000"/>
        </w:rPr>
        <w:t>注：</w:t>
      </w:r>
    </w:p>
    <w:p>
      <w:pPr>
        <w:ind w:firstLine="440"/>
        <w:rPr>
          <w:color w:val="FF0000"/>
        </w:rPr>
      </w:pPr>
      <w:r>
        <w:rPr>
          <w:color w:val="FF0000"/>
        </w:rPr>
        <w:t>①投标单位在时间到之前付了钱，但是没有下载，那么发售时间到了以后，投标单位仍然不允许下载；</w:t>
      </w:r>
    </w:p>
    <w:p>
      <w:pPr>
        <w:ind w:firstLine="440"/>
        <w:rPr>
          <w:color w:val="FF0000"/>
        </w:rPr>
      </w:pPr>
      <w:r>
        <w:rPr>
          <w:color w:val="FF0000"/>
        </w:rPr>
        <w:t>②投标单位在发售时间到之前已经下载过招标文件，则发售时间到了以后，也仍然不允许下载。</w:t>
      </w:r>
    </w:p>
    <w:p>
      <w:pPr>
        <w:ind w:firstLine="442"/>
        <w:rPr>
          <w:b/>
          <w:bCs/>
        </w:rPr>
      </w:pPr>
      <w:r>
        <w:rPr>
          <w:b/>
          <w:bCs/>
        </w:rPr>
        <w:t>操作步骤：</w:t>
      </w:r>
    </w:p>
    <w:p>
      <w:pPr>
        <w:ind w:firstLine="440"/>
      </w:pPr>
      <w:r>
        <w:t>1、点击“</w:t>
      </w:r>
      <w:r>
        <w:rPr>
          <w:rFonts w:hint="eastAsia"/>
        </w:rPr>
        <w:t>工程业务</w:t>
      </w:r>
      <w:r>
        <w:t>—</w:t>
      </w:r>
      <w:r>
        <w:rPr>
          <w:rFonts w:hint="eastAsia"/>
        </w:rPr>
        <w:t>我的项目</w:t>
      </w:r>
      <w:r>
        <w:t>—</w:t>
      </w:r>
      <w:r>
        <w:rPr>
          <w:rFonts w:hint="eastAsia"/>
        </w:rPr>
        <w:t>项目流程</w:t>
      </w:r>
      <w:r>
        <w:t>”，进入列表页面，如下图：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2258060"/>
            <wp:effectExtent l="0" t="0" r="4445" b="889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t>2、点击标段的“领取”按钮，进入“招标文件下载”页面，如下图：</w:t>
      </w:r>
    </w:p>
    <w:p>
      <w:pPr>
        <w:ind w:firstLine="0" w:firstLineChars="0"/>
      </w:pPr>
      <w:r>
        <w:drawing>
          <wp:inline distT="0" distB="0" distL="0" distR="0">
            <wp:extent cx="5245100" cy="2428875"/>
            <wp:effectExtent l="0" t="0" r="1270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rPr>
          <w:rFonts w:hint="eastAsia"/>
        </w:rPr>
        <w:t>3</w:t>
      </w:r>
      <w:r>
        <w:t>、下载成功后，关闭这个页面，返回到“招标文件下载”页面，此时“网上支付”和“下载招标文件”显示为橘黄色，如下图：</w:t>
      </w:r>
    </w:p>
    <w:p>
      <w:pPr>
        <w:ind w:firstLine="0" w:firstLineChars="0"/>
      </w:pPr>
      <w:r>
        <w:drawing>
          <wp:inline distT="0" distB="0" distL="0" distR="0">
            <wp:extent cx="5252085" cy="2019300"/>
            <wp:effectExtent l="0" t="0" r="571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rPr>
          <w:rFonts w:hint="eastAsia"/>
          <w:lang w:val="en-US" w:eastAsia="zh-CN"/>
        </w:rPr>
        <w:t>4</w:t>
      </w:r>
      <w:r>
        <w:t>、点击“查看支付情况”和“查看下载情况”，可以查看相关情况。</w:t>
      </w:r>
    </w:p>
    <w:p>
      <w:pPr>
        <w:pStyle w:val="4"/>
      </w:pPr>
      <w:bookmarkStart w:id="130" w:name="_Toc15699"/>
      <w:bookmarkStart w:id="131" w:name="_Toc18769"/>
      <w:bookmarkStart w:id="132" w:name="_Toc495827739"/>
      <w:r>
        <w:t>答疑澄清文件领取</w:t>
      </w:r>
      <w:bookmarkEnd w:id="130"/>
      <w:bookmarkEnd w:id="131"/>
      <w:bookmarkEnd w:id="132"/>
    </w:p>
    <w:p>
      <w:pPr>
        <w:ind w:firstLine="442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领取对应的答疑澄清文件。</w:t>
      </w:r>
    </w:p>
    <w:p>
      <w:pPr>
        <w:ind w:firstLine="442"/>
        <w:rPr>
          <w:b/>
        </w:rPr>
      </w:pPr>
      <w:r>
        <w:rPr>
          <w:b/>
        </w:rPr>
        <w:t>前置条件：</w:t>
      </w:r>
    </w:p>
    <w:p>
      <w:pPr>
        <w:ind w:firstLine="440"/>
      </w:pPr>
      <w:r>
        <w:t>1、已经提交了答疑文件，并经过建设工程交易科工作人员审核确认。</w:t>
      </w:r>
    </w:p>
    <w:p>
      <w:pPr>
        <w:ind w:firstLine="440"/>
      </w:pPr>
      <w:r>
        <w:t>2、投标人已经下载招标文件。</w:t>
      </w:r>
    </w:p>
    <w:p>
      <w:pPr>
        <w:ind w:firstLine="442"/>
        <w:rPr>
          <w:b/>
          <w:bCs/>
        </w:rPr>
      </w:pPr>
      <w:r>
        <w:rPr>
          <w:b/>
          <w:bCs/>
        </w:rPr>
        <w:t>操作步骤：</w:t>
      </w:r>
    </w:p>
    <w:p>
      <w:pPr>
        <w:ind w:firstLine="440"/>
      </w:pPr>
      <w:r>
        <w:t>1、点击“答疑澄清文件领取”模块，进入列表页面，如下图：</w:t>
      </w:r>
    </w:p>
    <w:p>
      <w:pPr>
        <w:ind w:firstLine="0" w:firstLineChars="0"/>
        <w:rPr>
          <w:bCs/>
          <w:szCs w:val="21"/>
        </w:rPr>
      </w:pPr>
      <w:r>
        <w:drawing>
          <wp:inline distT="0" distB="0" distL="114300" distR="114300">
            <wp:extent cx="5260975" cy="2217420"/>
            <wp:effectExtent l="0" t="0" r="15875" b="1143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t>2、点击“领取”图标，进入“答疑澄清文件下载”页面，如下图：</w:t>
      </w:r>
    </w:p>
    <w:p>
      <w:pPr>
        <w:ind w:firstLine="0" w:firstLineChars="0"/>
        <w:rPr>
          <w:bCs/>
          <w:szCs w:val="21"/>
        </w:rPr>
      </w:pPr>
      <w:r>
        <w:drawing>
          <wp:inline distT="0" distB="0" distL="0" distR="0">
            <wp:extent cx="5281295" cy="2574925"/>
            <wp:effectExtent l="0" t="0" r="14605" b="158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t>3、将鼠标悬移电子件名称上面，会出现下载按钮图标，点击该图标，可以下载文件。</w:t>
      </w:r>
    </w:p>
    <w:p>
      <w:pPr>
        <w:pStyle w:val="4"/>
      </w:pPr>
      <w:bookmarkStart w:id="133" w:name="_Toc495827742"/>
      <w:bookmarkStart w:id="134" w:name="_Toc25274"/>
      <w:bookmarkStart w:id="135" w:name="_Toc1733"/>
      <w:bookmarkStart w:id="137" w:name="_GoBack"/>
      <w:bookmarkEnd w:id="137"/>
      <w:r>
        <w:rPr>
          <w:rFonts w:hint="eastAsia"/>
        </w:rPr>
        <w:t>上传投标文件</w:t>
      </w:r>
      <w:bookmarkEnd w:id="133"/>
      <w:bookmarkEnd w:id="134"/>
      <w:bookmarkEnd w:id="135"/>
    </w:p>
    <w:p>
      <w:pPr>
        <w:ind w:firstLine="442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上传投标文件</w:t>
      </w:r>
    </w:p>
    <w:p>
      <w:pPr>
        <w:ind w:firstLine="442"/>
      </w:pPr>
      <w:r>
        <w:rPr>
          <w:rFonts w:hint="eastAsia"/>
          <w:b/>
          <w:bCs/>
        </w:rPr>
        <w:t>前置条件：</w:t>
      </w:r>
      <w:r>
        <w:rPr>
          <w:rFonts w:hint="eastAsia"/>
        </w:rPr>
        <w:t>招标文件已经领取</w:t>
      </w:r>
    </w:p>
    <w:p>
      <w:pPr>
        <w:ind w:firstLine="442"/>
        <w:rPr>
          <w:b/>
          <w:bCs/>
        </w:rPr>
      </w:pPr>
      <w:r>
        <w:rPr>
          <w:rFonts w:hint="eastAsia"/>
          <w:b/>
          <w:bCs/>
        </w:rPr>
        <w:t>操作步骤：</w:t>
      </w:r>
    </w:p>
    <w:p>
      <w:pPr>
        <w:ind w:firstLine="440"/>
      </w:pPr>
      <w:r>
        <w:rPr>
          <w:rFonts w:hint="eastAsia"/>
        </w:rPr>
        <w:t>1、点击“上传投标文件”菜单，进入列表页面，如下图：</w:t>
      </w:r>
    </w:p>
    <w:p>
      <w:pPr>
        <w:ind w:firstLine="0" w:firstLineChars="0"/>
      </w:pPr>
      <w:r>
        <w:drawing>
          <wp:inline distT="0" distB="0" distL="114300" distR="114300">
            <wp:extent cx="5269230" cy="2219960"/>
            <wp:effectExtent l="0" t="0" r="7620" b="889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rPr>
          <w:rFonts w:hint="eastAsia"/>
        </w:rPr>
        <w:t>2、点击相应标段的“上传”按钮，进入“上传投标文件”页面，如下图：</w:t>
      </w:r>
    </w:p>
    <w:p>
      <w:pPr>
        <w:ind w:firstLine="0" w:firstLineChars="0"/>
      </w:pPr>
      <w:r>
        <w:drawing>
          <wp:inline distT="0" distB="0" distL="0" distR="0">
            <wp:extent cx="5252085" cy="2399665"/>
            <wp:effectExtent l="0" t="0" r="571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</w:pPr>
      <w:r>
        <w:t>3、</w:t>
      </w:r>
      <w:r>
        <w:rPr>
          <w:rFonts w:hint="eastAsia"/>
        </w:rPr>
        <w:t>点击“上传投标文件”，选择后缀名为bztf类型的文件进行上传。</w:t>
      </w:r>
    </w:p>
    <w:p>
      <w:pPr>
        <w:ind w:firstLine="0" w:firstLineChars="0"/>
      </w:pPr>
      <w:r>
        <w:drawing>
          <wp:inline distT="0" distB="0" distL="0" distR="0">
            <wp:extent cx="5252085" cy="2260600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36" w:name="_Toc21632"/>
      <w:r>
        <w:rPr>
          <w:rFonts w:hint="eastAsia"/>
          <w:lang w:val="en-US" w:eastAsia="zh-CN"/>
        </w:rPr>
        <w:t>结果通知书查看</w:t>
      </w:r>
      <w:bookmarkEnd w:id="136"/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前置条件：中标通知书</w:t>
      </w:r>
      <w:r>
        <w:rPr>
          <w:rFonts w:hint="eastAsia" w:eastAsia="思源宋体 CN Light"/>
          <w:lang w:val="en-US" w:eastAsia="zh-CN"/>
        </w:rPr>
        <w:t>审核通过</w:t>
      </w:r>
      <w:r>
        <w:rPr>
          <w:rFonts w:eastAsia="思源宋体 CN Light"/>
        </w:rPr>
        <w:t>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功能说明：投标人查看、打印招标结果通知书。</w:t>
      </w:r>
    </w:p>
    <w:p>
      <w:pPr>
        <w:bidi w:val="0"/>
        <w:rPr>
          <w:rFonts w:eastAsia="思源宋体 CN Light"/>
        </w:rPr>
      </w:pPr>
      <w:r>
        <w:rPr>
          <w:rFonts w:eastAsia="思源宋体 CN Light"/>
        </w:rPr>
        <w:t>操作步骤：</w:t>
      </w:r>
    </w:p>
    <w:p>
      <w:pP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招标结果通知书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hint="eastAsia" w:eastAsia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打印招标结果通知书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页面，如下图。</w:t>
      </w:r>
    </w:p>
    <w:p>
      <w:pPr>
        <w:ind w:firstLine="0" w:firstLineChars="0"/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245" cy="2343150"/>
            <wp:effectExtent l="0" t="0" r="14605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2、打印招标结果通知书页面，</w:t>
      </w:r>
      <w:r>
        <w:rPr>
          <w:rFonts w:hint="eastAsia" w:eastAsia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可以查看并打印通知书，</w:t>
      </w:r>
      <w:r>
        <w:rPr>
          <w:rFonts w:eastAsia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5"/>
        <w:bidi w:val="0"/>
      </w:pPr>
      <w:r>
        <w:drawing>
          <wp:inline distT="0" distB="0" distL="114300" distR="114300">
            <wp:extent cx="5241925" cy="1659890"/>
            <wp:effectExtent l="0" t="0" r="15875" b="16510"/>
            <wp:docPr id="20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1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思源宋体 CN Light"/>
          <w:lang w:val="en-US" w:eastAsia="zh-CN"/>
        </w:rPr>
      </w:pPr>
    </w:p>
    <w:sectPr>
      <w:pgSz w:w="11906" w:h="16838"/>
      <w:pgMar w:top="1440" w:right="1797" w:bottom="1440" w:left="1797" w:header="624" w:footer="624" w:gutter="0"/>
      <w:cols w:space="0" w:num="1"/>
      <w:titlePg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     </w:t>
    </w:r>
    <w:r>
      <w:fldChar w:fldCharType="begin"/>
    </w:r>
    <w:r>
      <w:instrText xml:space="preserve"> PAGE </w:instrText>
    </w:r>
    <w:r>
      <w:fldChar w:fldCharType="separate"/>
    </w:r>
    <w:r>
      <w:t>78</w:t>
    </w:r>
    <w:r>
      <w:fldChar w:fldCharType="end"/>
    </w:r>
    <w:r>
      <w:rPr>
        <w:lang w:val="zh-C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  <w:lang w:val="zh-CN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32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OJUQ0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OJUQ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32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center"/>
      <w:textAlignment w:val="auto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62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BfNAA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rymxDCNil++f7v8&#10;+HX5+ZXgDALVLswRt3OIjM1b26BthvOAw8S7Kb1OXzAi8EPe81Ve0UTC06XZdDYbw8XhGzbAzx6v&#10;Ox/iO2E1SUZOPerXyspO2xC70CEkZTN2I5Vqa6gMqROJN+P2wtUDcGWQI5HoHpus2OybntneFmcQ&#10;87brjeD4RiL5loX4wDyaAQ/GuMR7LKWySGJ7i5LK+i//Ok/xqBG8lNRorpwazBIl6r1B7QAYB8MP&#10;xn4wzFHfWXTrBGPoeGvigo9qMEtv9WfM0CrlgIsZjkw5jYN5F7sGxwxysVq1QUfn5aHqLqDzHItb&#10;s3M8pUlCBrc6RojZapwE6lTpdUPvtVXq5yQ1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AXzQA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62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21" name="图片 2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 w:eastAsia="思源宋体 CN Light"/>
      </w:rPr>
      <w:t>长白山管委会公共资源系统工程建设系统招标代理操作手册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12065" b="7620"/>
          <wp:docPr id="15" name="图片 1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Times New Roman" w:hAnsi="Times New Roman" w:eastAsia="思源宋体 CN Light"/>
      </w:rPr>
      <w:t>长白山管委会公共资源系统工程建设系统招标代理操作手册</w:t>
    </w:r>
  </w:p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2788DF"/>
    <w:multiLevelType w:val="singleLevel"/>
    <w:tmpl w:val="902788DF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B107A5F2"/>
    <w:multiLevelType w:val="multilevel"/>
    <w:tmpl w:val="B107A5F2"/>
    <w:lvl w:ilvl="0" w:tentative="0">
      <w:start w:val="1"/>
      <w:numFmt w:val="decimal"/>
      <w:pStyle w:val="17"/>
      <w:lvlText w:val="%1"/>
      <w:lvlJc w:val="left"/>
      <w:pPr>
        <w:ind w:left="993" w:hanging="425"/>
      </w:pPr>
      <w:rPr>
        <w:rFonts w:hint="eastAsia"/>
        <w:lang w:val="en-US"/>
      </w:rPr>
    </w:lvl>
    <w:lvl w:ilvl="1" w:tentative="0">
      <w:start w:val="1"/>
      <w:numFmt w:val="decimal"/>
      <w:pStyle w:val="18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20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21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0536D15"/>
    <w:multiLevelType w:val="multilevel"/>
    <w:tmpl w:val="E0536D15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420"/>
        </w:tabs>
        <w:ind w:left="0" w:leftChars="0" w:firstLine="0" w:firstLineChars="0"/>
      </w:pPr>
      <w:rPr>
        <w:rFonts w:hint="eastAsia" w:eastAsia="思源宋体 CN Light"/>
        <w:b/>
        <w:sz w:val="28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F5E5CFCB"/>
    <w:multiLevelType w:val="singleLevel"/>
    <w:tmpl w:val="F5E5CFCB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F62D5C6A"/>
    <w:multiLevelType w:val="singleLevel"/>
    <w:tmpl w:val="F62D5C6A"/>
    <w:lvl w:ilvl="0" w:tentative="0">
      <w:start w:val="2"/>
      <w:numFmt w:val="decimal"/>
      <w:suff w:val="nothing"/>
      <w:lvlText w:val="%1、"/>
      <w:lvlJc w:val="left"/>
    </w:lvl>
  </w:abstractNum>
  <w:abstractNum w:abstractNumId="6">
    <w:nsid w:val="3B421CDE"/>
    <w:multiLevelType w:val="multilevel"/>
    <w:tmpl w:val="3B421CD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5A0EE6"/>
    <w:rsid w:val="25496FD5"/>
    <w:rsid w:val="298B3178"/>
    <w:rsid w:val="30CB1FFD"/>
    <w:rsid w:val="385A0EE6"/>
    <w:rsid w:val="3F86572A"/>
    <w:rsid w:val="52452033"/>
    <w:rsid w:val="5A4016D3"/>
    <w:rsid w:val="61C8510D"/>
    <w:rsid w:val="64523808"/>
    <w:rsid w:val="69313FDF"/>
    <w:rsid w:val="6D7D692F"/>
    <w:rsid w:val="77682864"/>
    <w:rsid w:val="7B11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numPr>
        <w:ilvl w:val="0"/>
        <w:numId w:val="1"/>
      </w:numPr>
      <w:spacing w:before="120" w:after="120"/>
      <w:ind w:firstLineChars="0"/>
      <w:jc w:val="both"/>
      <w:outlineLvl w:val="0"/>
    </w:pPr>
    <w:rPr>
      <w:b/>
      <w:sz w:val="32"/>
    </w:rPr>
  </w:style>
  <w:style w:type="paragraph" w:styleId="4">
    <w:name w:val="heading 2"/>
    <w:basedOn w:val="1"/>
    <w:next w:val="1"/>
    <w:qFormat/>
    <w:uiPriority w:val="0"/>
    <w:pPr>
      <w:numPr>
        <w:ilvl w:val="1"/>
        <w:numId w:val="1"/>
      </w:numPr>
      <w:autoSpaceDE w:val="0"/>
      <w:autoSpaceDN w:val="0"/>
      <w:adjustRightInd/>
      <w:spacing w:before="120" w:after="120"/>
      <w:ind w:firstLineChars="0"/>
      <w:jc w:val="both"/>
      <w:outlineLvl w:val="1"/>
    </w:pPr>
    <w:rPr>
      <w:b/>
      <w:spacing w:val="6"/>
      <w:sz w:val="30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  <w:tab w:val="clear" w:pos="420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 w:firstLineChars="0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semiHidden/>
    <w:qFormat/>
    <w:uiPriority w:val="0"/>
    <w:rPr>
      <w:sz w:val="32"/>
    </w:rPr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styleId="10">
    <w:name w:val="toc 3"/>
    <w:basedOn w:val="1"/>
    <w:next w:val="1"/>
    <w:unhideWhenUsed/>
    <w:qFormat/>
    <w:uiPriority w:val="39"/>
    <w:pPr>
      <w:spacing w:line="240" w:lineRule="auto"/>
      <w:ind w:left="0" w:leftChars="0" w:firstLine="840" w:firstLineChars="400"/>
    </w:pPr>
    <w:rPr>
      <w:rFonts w:ascii="Times New Roman" w:hAnsi="Times New Roman"/>
    </w:rPr>
  </w:style>
  <w:style w:type="paragraph" w:styleId="11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line="240" w:lineRule="auto"/>
      <w:ind w:firstLine="0" w:firstLineChars="0"/>
    </w:pPr>
    <w:rPr>
      <w:rFonts w:ascii="Times New Roman" w:hAnsi="Times New Roman"/>
    </w:rPr>
  </w:style>
  <w:style w:type="paragraph" w:styleId="14">
    <w:name w:val="toc 2"/>
    <w:basedOn w:val="1"/>
    <w:next w:val="1"/>
    <w:unhideWhenUsed/>
    <w:qFormat/>
    <w:uiPriority w:val="39"/>
    <w:pPr>
      <w:spacing w:line="240" w:lineRule="auto"/>
      <w:ind w:left="0" w:leftChars="0"/>
    </w:pPr>
    <w:rPr>
      <w:rFonts w:ascii="Times New Roman" w:hAnsi="Times New Roman"/>
    </w:rPr>
  </w:style>
  <w:style w:type="paragraph" w:customStyle="1" w:styleId="17">
    <w:name w:val="商务1"/>
    <w:basedOn w:val="1"/>
    <w:next w:val="1"/>
    <w:qFormat/>
    <w:uiPriority w:val="99"/>
    <w:pPr>
      <w:numPr>
        <w:ilvl w:val="0"/>
        <w:numId w:val="2"/>
      </w:numPr>
      <w:autoSpaceDE/>
      <w:autoSpaceDN/>
      <w:adjustRightInd/>
      <w:spacing w:before="100" w:beforeAutospacing="1" w:after="100" w:afterAutospacing="1"/>
      <w:jc w:val="both"/>
      <w:outlineLvl w:val="0"/>
    </w:pPr>
    <w:rPr>
      <w:rFonts w:ascii="Calibri" w:hAnsi="Calibri" w:eastAsia="黑体" w:cs="Times New Roman"/>
      <w:b/>
      <w:sz w:val="36"/>
      <w:szCs w:val="22"/>
    </w:rPr>
  </w:style>
  <w:style w:type="paragraph" w:customStyle="1" w:styleId="18">
    <w:name w:val="商务2"/>
    <w:basedOn w:val="17"/>
    <w:next w:val="1"/>
    <w:qFormat/>
    <w:uiPriority w:val="0"/>
    <w:pPr>
      <w:numPr>
        <w:ilvl w:val="1"/>
      </w:numPr>
      <w:outlineLvl w:val="1"/>
    </w:pPr>
    <w:rPr>
      <w:sz w:val="32"/>
    </w:rPr>
  </w:style>
  <w:style w:type="paragraph" w:customStyle="1" w:styleId="19">
    <w:name w:val="商务3"/>
    <w:basedOn w:val="18"/>
    <w:next w:val="1"/>
    <w:qFormat/>
    <w:uiPriority w:val="99"/>
    <w:pPr>
      <w:outlineLvl w:val="2"/>
    </w:pPr>
    <w:rPr>
      <w:sz w:val="30"/>
    </w:rPr>
  </w:style>
  <w:style w:type="paragraph" w:customStyle="1" w:styleId="20">
    <w:name w:val="商务4"/>
    <w:basedOn w:val="19"/>
    <w:next w:val="1"/>
    <w:qFormat/>
    <w:uiPriority w:val="0"/>
    <w:pPr>
      <w:numPr>
        <w:ilvl w:val="3"/>
      </w:numPr>
      <w:outlineLvl w:val="3"/>
    </w:pPr>
    <w:rPr>
      <w:sz w:val="32"/>
    </w:rPr>
  </w:style>
  <w:style w:type="paragraph" w:customStyle="1" w:styleId="21">
    <w:name w:val="商务5"/>
    <w:basedOn w:val="1"/>
    <w:qFormat/>
    <w:uiPriority w:val="0"/>
    <w:pPr>
      <w:numPr>
        <w:ilvl w:val="4"/>
        <w:numId w:val="2"/>
      </w:numPr>
      <w:ind w:left="2551" w:hanging="850"/>
    </w:pPr>
    <w:rPr>
      <w:sz w:val="32"/>
    </w:rPr>
  </w:style>
  <w:style w:type="paragraph" w:styleId="22">
    <w:name w:val="List Paragraph"/>
    <w:basedOn w:val="1"/>
    <w:qFormat/>
    <w:uiPriority w:val="34"/>
  </w:style>
  <w:style w:type="paragraph" w:customStyle="1" w:styleId="23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TOC Heading"/>
    <w:basedOn w:val="3"/>
    <w:next w:val="1"/>
    <w:unhideWhenUsed/>
    <w:qFormat/>
    <w:uiPriority w:val="39"/>
    <w:pPr>
      <w:numPr>
        <w:numId w:val="0"/>
      </w:numPr>
      <w:spacing w:before="340" w:after="330" w:line="578" w:lineRule="auto"/>
      <w:ind w:firstLine="420" w:firstLineChars="200"/>
      <w:outlineLvl w:val="9"/>
    </w:pPr>
    <w:rPr>
      <w:rFonts w:cstheme="majorBidi"/>
      <w:sz w:val="44"/>
      <w:szCs w:val="44"/>
    </w:rPr>
  </w:style>
  <w:style w:type="paragraph" w:customStyle="1" w:styleId="25">
    <w:name w:val="图"/>
    <w:basedOn w:val="1"/>
    <w:qFormat/>
    <w:uiPriority w:val="0"/>
    <w:pPr>
      <w:autoSpaceDE w:val="0"/>
      <w:autoSpaceDN w:val="0"/>
      <w:adjustRightInd/>
      <w:ind w:right="0" w:firstLine="0" w:firstLineChars="0"/>
      <w:jc w:val="center"/>
    </w:pPr>
  </w:style>
  <w:style w:type="paragraph" w:customStyle="1" w:styleId="26">
    <w:name w:val="1"/>
    <w:basedOn w:val="1"/>
    <w:qFormat/>
    <w:uiPriority w:val="0"/>
    <w:pPr>
      <w:ind w:firstLine="0" w:firstLineChars="0"/>
    </w:pPr>
  </w:style>
  <w:style w:type="paragraph" w:customStyle="1" w:styleId="27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header" Target="header3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160</TotalTime>
  <ScaleCrop>false</ScaleCrop>
  <LinksUpToDate>false</LinksUpToDate>
  <CharactersWithSpaces>0</CharactersWithSpaces>
  <Application>WPS Office_11.1.0.10388_F1E327BC-269C-435d-A152-05C5408002CA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2021-09-06T06:56:00Z</dcterms:created>
  <dc:creator>文档编写</dc:creator>
  <cp:lastModifiedBy>黄岩</cp:lastModifiedBy>
  <dcterms:modified xsi:type="dcterms:W3CDTF">2021-09-08T06:22:47Z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2052-11.1.0.10388</vt:lpwstr>
  </property>
  <property fmtid="{D5CDD505-2E9C-101B-9397-08002B2CF9AE}" pid="3" name="ICV">
    <vt:lpwstr>A3CD2A0EAA5245E79A7F9BD49E6517BF</vt:lpwstr>
  </property>
</Properties>
</file>